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BF" w:rsidRPr="009110BF" w:rsidRDefault="009110BF" w:rsidP="00552504">
      <w:pPr>
        <w:jc w:val="center"/>
        <w:rPr>
          <w:b/>
          <w:szCs w:val="40"/>
        </w:rPr>
      </w:pPr>
      <w:bookmarkStart w:id="0" w:name="_GoBack"/>
      <w:bookmarkEnd w:id="0"/>
    </w:p>
    <w:p w:rsidR="009110BF" w:rsidRPr="00C34921" w:rsidRDefault="00C34921" w:rsidP="00C34921">
      <w:pPr>
        <w:jc w:val="center"/>
        <w:rPr>
          <w:b/>
          <w:szCs w:val="40"/>
        </w:rPr>
      </w:pPr>
      <w:r w:rsidRPr="00C34921">
        <w:rPr>
          <w:b/>
          <w:noProof/>
          <w:szCs w:val="40"/>
          <w:lang w:eastAsia="en-GB"/>
        </w:rPr>
        <w:drawing>
          <wp:inline distT="0" distB="0" distL="0" distR="0">
            <wp:extent cx="1278255" cy="1811655"/>
            <wp:effectExtent l="25400" t="0" r="0" b="0"/>
            <wp:docPr id="2" name="Picture 2" descr="Lavington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ington pre-school"/>
                    <pic:cNvPicPr>
                      <a:picLocks noChangeAspect="1" noChangeArrowheads="1"/>
                    </pic:cNvPicPr>
                  </pic:nvPicPr>
                  <pic:blipFill>
                    <a:blip r:embed="rId8"/>
                    <a:srcRect/>
                    <a:stretch>
                      <a:fillRect/>
                    </a:stretch>
                  </pic:blipFill>
                  <pic:spPr bwMode="auto">
                    <a:xfrm>
                      <a:off x="0" y="0"/>
                      <a:ext cx="1278255" cy="1811655"/>
                    </a:xfrm>
                    <a:prstGeom prst="rect">
                      <a:avLst/>
                    </a:prstGeom>
                    <a:noFill/>
                    <a:ln w="9525">
                      <a:noFill/>
                      <a:miter lim="800000"/>
                      <a:headEnd/>
                      <a:tailEnd/>
                    </a:ln>
                  </pic:spPr>
                </pic:pic>
              </a:graphicData>
            </a:graphic>
          </wp:inline>
        </w:drawing>
      </w:r>
    </w:p>
    <w:p w:rsidR="009110BF" w:rsidRPr="009110BF" w:rsidRDefault="00552504" w:rsidP="009110BF">
      <w:pPr>
        <w:jc w:val="center"/>
        <w:rPr>
          <w:rFonts w:ascii="Tahoma" w:hAnsi="Tahoma"/>
          <w:b/>
          <w:u w:val="single"/>
        </w:rPr>
      </w:pPr>
      <w:r w:rsidRPr="009110BF">
        <w:rPr>
          <w:rFonts w:ascii="Tahoma" w:hAnsi="Tahoma"/>
          <w:b/>
          <w:u w:val="single"/>
        </w:rPr>
        <w:t>Authorised Absence and Leave Policy</w:t>
      </w:r>
    </w:p>
    <w:p w:rsidR="009110BF" w:rsidRPr="009110BF" w:rsidRDefault="00867B02" w:rsidP="009110BF">
      <w:pPr>
        <w:jc w:val="center"/>
        <w:rPr>
          <w:rFonts w:ascii="Tahoma" w:hAnsi="Tahoma"/>
          <w:b/>
          <w:szCs w:val="40"/>
          <w:u w:val="single"/>
        </w:rPr>
      </w:pPr>
      <w:proofErr w:type="gramStart"/>
      <w:r w:rsidRPr="009110BF">
        <w:rPr>
          <w:rFonts w:ascii="Tahoma" w:hAnsi="Tahoma"/>
          <w:b/>
          <w:u w:val="single"/>
        </w:rPr>
        <w:t>and</w:t>
      </w:r>
      <w:proofErr w:type="gramEnd"/>
      <w:r w:rsidRPr="009110BF">
        <w:rPr>
          <w:rFonts w:ascii="Tahoma" w:hAnsi="Tahoma"/>
          <w:b/>
          <w:u w:val="single"/>
        </w:rPr>
        <w:t xml:space="preserve"> Unauthorised Absence Policy</w:t>
      </w:r>
    </w:p>
    <w:p w:rsidR="009110BF" w:rsidRPr="009110BF" w:rsidRDefault="009110BF" w:rsidP="009110BF">
      <w:pPr>
        <w:rPr>
          <w:b/>
        </w:rPr>
      </w:pPr>
      <w:r w:rsidRPr="009110BF">
        <w:rPr>
          <w:b/>
        </w:rPr>
        <w:t xml:space="preserve">Executive Summary </w:t>
      </w:r>
    </w:p>
    <w:p w:rsidR="009110BF" w:rsidRDefault="009110BF" w:rsidP="001250E1">
      <w:pPr>
        <w:spacing w:after="0" w:line="240" w:lineRule="auto"/>
      </w:pPr>
      <w:r w:rsidRPr="009110BF">
        <w:t xml:space="preserve">All staff </w:t>
      </w:r>
      <w:proofErr w:type="gramStart"/>
      <w:r w:rsidRPr="009110BF">
        <w:t>are</w:t>
      </w:r>
      <w:proofErr w:type="gramEnd"/>
      <w:r w:rsidRPr="009110BF">
        <w:t xml:space="preserve"> entitled to time off from work; this includes planned time off or unplanned leave in the event of an emergency. This policy sets out the entitlements to request leave and the procedures that should be followed when applying for authorised leave and absence. </w:t>
      </w:r>
    </w:p>
    <w:p w:rsidR="009110BF" w:rsidRPr="009110BF" w:rsidRDefault="009110BF" w:rsidP="001250E1">
      <w:pPr>
        <w:spacing w:after="0" w:line="240" w:lineRule="auto"/>
      </w:pPr>
    </w:p>
    <w:p w:rsidR="00552504" w:rsidRPr="009110BF" w:rsidRDefault="00552504" w:rsidP="001250E1">
      <w:pPr>
        <w:spacing w:after="0" w:line="240" w:lineRule="auto"/>
      </w:pPr>
      <w:r w:rsidRPr="009110BF">
        <w:t xml:space="preserve">Other policies to be read in conjunction with </w:t>
      </w:r>
      <w:r w:rsidR="009110BF">
        <w:t>this p</w:t>
      </w:r>
      <w:r w:rsidRPr="009110BF">
        <w:t>olicy</w:t>
      </w:r>
      <w:r w:rsidR="009110BF">
        <w:t>:-</w:t>
      </w:r>
      <w:r w:rsidRPr="009110BF">
        <w:t xml:space="preserve"> </w:t>
      </w:r>
    </w:p>
    <w:p w:rsidR="00552504" w:rsidRPr="009110BF" w:rsidRDefault="00800594" w:rsidP="001250E1">
      <w:pPr>
        <w:pStyle w:val="ListParagraph"/>
        <w:numPr>
          <w:ilvl w:val="0"/>
          <w:numId w:val="8"/>
        </w:numPr>
        <w:spacing w:after="0" w:line="240" w:lineRule="auto"/>
      </w:pPr>
      <w:r>
        <w:t>Sickness Absence Policy</w:t>
      </w:r>
    </w:p>
    <w:p w:rsidR="00552504" w:rsidRPr="009110BF" w:rsidRDefault="00552504" w:rsidP="001250E1">
      <w:pPr>
        <w:pStyle w:val="ListParagraph"/>
        <w:numPr>
          <w:ilvl w:val="0"/>
          <w:numId w:val="8"/>
        </w:numPr>
        <w:spacing w:after="0" w:line="240" w:lineRule="auto"/>
      </w:pPr>
      <w:r w:rsidRPr="009110BF">
        <w:t xml:space="preserve">Disciplinary Policy </w:t>
      </w:r>
    </w:p>
    <w:p w:rsidR="00552504" w:rsidRPr="009110BF" w:rsidRDefault="00552504" w:rsidP="001250E1">
      <w:pPr>
        <w:spacing w:line="240" w:lineRule="auto"/>
      </w:pPr>
    </w:p>
    <w:p w:rsidR="009110BF" w:rsidRPr="009110BF" w:rsidRDefault="009110BF" w:rsidP="001250E1">
      <w:pPr>
        <w:spacing w:line="240" w:lineRule="auto"/>
        <w:rPr>
          <w:b/>
        </w:rPr>
      </w:pPr>
      <w:r w:rsidRPr="009110BF">
        <w:rPr>
          <w:b/>
        </w:rPr>
        <w:t xml:space="preserve">Purpose </w:t>
      </w:r>
    </w:p>
    <w:p w:rsidR="009110BF" w:rsidRPr="009110BF" w:rsidRDefault="009110BF" w:rsidP="001250E1">
      <w:pPr>
        <w:spacing w:after="0" w:line="240" w:lineRule="auto"/>
      </w:pPr>
      <w:r>
        <w:t>Lavington</w:t>
      </w:r>
      <w:r w:rsidRPr="009110BF">
        <w:t xml:space="preserve"> Pre-school Authorised Absence &amp; Leave Policy details the provisions for leave. Failure to follow the appropriate procedures will affect your leave.  </w:t>
      </w:r>
      <w:r>
        <w:t>Lavington</w:t>
      </w:r>
      <w:r w:rsidRPr="009110BF">
        <w:t xml:space="preserve"> Pre</w:t>
      </w:r>
      <w:r>
        <w:t>-</w:t>
      </w:r>
      <w:r w:rsidRPr="009110BF">
        <w:t>school expects staff to follow the procedures as summarised below and seek advice where necessary. This policy is aimed</w:t>
      </w:r>
      <w:r>
        <w:t xml:space="preserve"> at ensuring that all staff </w:t>
      </w:r>
      <w:proofErr w:type="gramStart"/>
      <w:r>
        <w:t>rece</w:t>
      </w:r>
      <w:r w:rsidR="001250E1">
        <w:t>i</w:t>
      </w:r>
      <w:r w:rsidRPr="009110BF">
        <w:t>ve</w:t>
      </w:r>
      <w:proofErr w:type="gramEnd"/>
      <w:r w:rsidRPr="009110BF">
        <w:t xml:space="preserve"> fair and consistent treatment. </w:t>
      </w:r>
    </w:p>
    <w:p w:rsidR="009110BF" w:rsidRPr="009110BF" w:rsidRDefault="009110BF" w:rsidP="009110BF">
      <w:pPr>
        <w:spacing w:after="0"/>
      </w:pPr>
    </w:p>
    <w:p w:rsidR="009110BF" w:rsidRPr="009110BF" w:rsidRDefault="009110BF" w:rsidP="001250E1">
      <w:pPr>
        <w:spacing w:line="240" w:lineRule="auto"/>
        <w:rPr>
          <w:b/>
        </w:rPr>
      </w:pPr>
      <w:r w:rsidRPr="009110BF">
        <w:rPr>
          <w:b/>
        </w:rPr>
        <w:t xml:space="preserve">Who is this Policy for? </w:t>
      </w:r>
    </w:p>
    <w:p w:rsidR="009110BF" w:rsidRPr="009110BF" w:rsidRDefault="009110BF" w:rsidP="001250E1">
      <w:pPr>
        <w:spacing w:line="240" w:lineRule="auto"/>
      </w:pPr>
      <w:proofErr w:type="gramStart"/>
      <w:r w:rsidRPr="009110BF">
        <w:t xml:space="preserve">All employees of </w:t>
      </w:r>
      <w:r>
        <w:t>Lavington</w:t>
      </w:r>
      <w:r w:rsidRPr="009110BF">
        <w:t xml:space="preserve"> Pre-school</w:t>
      </w:r>
      <w:r>
        <w:t xml:space="preserve"> </w:t>
      </w:r>
      <w:r w:rsidRPr="009110BF">
        <w:t xml:space="preserve">and </w:t>
      </w:r>
      <w:r>
        <w:t>Committee Members</w:t>
      </w:r>
      <w:r w:rsidRPr="009110BF">
        <w:t>.</w:t>
      </w:r>
      <w:proofErr w:type="gramEnd"/>
      <w:r w:rsidRPr="009110BF">
        <w:t xml:space="preserve"> </w:t>
      </w:r>
    </w:p>
    <w:p w:rsidR="009110BF" w:rsidRPr="009110BF" w:rsidRDefault="009110BF" w:rsidP="001250E1">
      <w:pPr>
        <w:spacing w:line="240" w:lineRule="auto"/>
        <w:rPr>
          <w:b/>
        </w:rPr>
      </w:pPr>
      <w:r w:rsidRPr="009110BF">
        <w:rPr>
          <w:b/>
        </w:rPr>
        <w:t xml:space="preserve">Accountabilities </w:t>
      </w:r>
    </w:p>
    <w:p w:rsidR="009110BF" w:rsidRPr="009110BF" w:rsidRDefault="009110BF" w:rsidP="001250E1">
      <w:pPr>
        <w:spacing w:after="0" w:line="240" w:lineRule="auto"/>
      </w:pPr>
      <w:r w:rsidRPr="009110BF">
        <w:rPr>
          <w:i/>
        </w:rPr>
        <w:t>Line Managers</w:t>
      </w:r>
      <w:r w:rsidRPr="009110BF">
        <w:t xml:space="preserve"> have the responsibility for: </w:t>
      </w:r>
    </w:p>
    <w:p w:rsidR="009110BF" w:rsidRPr="009110BF" w:rsidRDefault="009110BF" w:rsidP="001250E1">
      <w:pPr>
        <w:pStyle w:val="ListParagraph"/>
        <w:numPr>
          <w:ilvl w:val="0"/>
          <w:numId w:val="10"/>
        </w:numPr>
        <w:spacing w:after="0" w:line="240" w:lineRule="auto"/>
      </w:pPr>
      <w:r w:rsidRPr="009110BF">
        <w:t xml:space="preserve">Being fully aware of the contents of this policy. </w:t>
      </w:r>
    </w:p>
    <w:p w:rsidR="009110BF" w:rsidRPr="009110BF" w:rsidRDefault="009110BF" w:rsidP="001250E1">
      <w:pPr>
        <w:pStyle w:val="ListParagraph"/>
        <w:numPr>
          <w:ilvl w:val="0"/>
          <w:numId w:val="10"/>
        </w:numPr>
        <w:spacing w:line="240" w:lineRule="auto"/>
      </w:pPr>
      <w:r w:rsidRPr="009110BF">
        <w:t xml:space="preserve">Explaining the policy to their employees and taking steps to promote awareness of the procedure for dealing with authorised absence and leave. </w:t>
      </w:r>
    </w:p>
    <w:p w:rsidR="001250E1" w:rsidRDefault="009110BF" w:rsidP="001250E1">
      <w:pPr>
        <w:pStyle w:val="ListParagraph"/>
        <w:numPr>
          <w:ilvl w:val="0"/>
          <w:numId w:val="10"/>
        </w:numPr>
        <w:spacing w:line="240" w:lineRule="auto"/>
      </w:pPr>
      <w:r w:rsidRPr="009110BF">
        <w:t xml:space="preserve">Actively resolving all requests relating to authorised absence and leave in a timely, fair and consistent manner. </w:t>
      </w:r>
    </w:p>
    <w:p w:rsidR="009110BF" w:rsidRPr="009110BF" w:rsidRDefault="009110BF" w:rsidP="001250E1">
      <w:pPr>
        <w:spacing w:line="240" w:lineRule="auto"/>
      </w:pPr>
      <w:r w:rsidRPr="009110BF">
        <w:t xml:space="preserve">For the purposes of this policy the Pre-school Manager is the Line Manager for all pre-school staff excepting themselves. The Chair of </w:t>
      </w:r>
      <w:r>
        <w:t xml:space="preserve">Committee </w:t>
      </w:r>
      <w:r w:rsidRPr="009110BF">
        <w:t xml:space="preserve">is the Line Manager for the Pre-school Manager. </w:t>
      </w:r>
    </w:p>
    <w:p w:rsidR="009110BF" w:rsidRPr="009110BF" w:rsidRDefault="009110BF" w:rsidP="001250E1">
      <w:pPr>
        <w:spacing w:after="0" w:line="240" w:lineRule="auto"/>
      </w:pPr>
      <w:r w:rsidRPr="009110BF">
        <w:rPr>
          <w:i/>
        </w:rPr>
        <w:t>Committee Members</w:t>
      </w:r>
      <w:r w:rsidRPr="009110BF">
        <w:t xml:space="preserve"> are responsible for: </w:t>
      </w:r>
    </w:p>
    <w:p w:rsidR="009110BF" w:rsidRPr="009110BF" w:rsidRDefault="009110BF" w:rsidP="001250E1">
      <w:pPr>
        <w:pStyle w:val="ListParagraph"/>
        <w:numPr>
          <w:ilvl w:val="0"/>
          <w:numId w:val="11"/>
        </w:numPr>
        <w:spacing w:after="0" w:line="240" w:lineRule="auto"/>
      </w:pPr>
      <w:r w:rsidRPr="009110BF">
        <w:lastRenderedPageBreak/>
        <w:t xml:space="preserve">Supporting the authorised absence and leave process through </w:t>
      </w:r>
      <w:r>
        <w:t xml:space="preserve">the provision of advice to Line </w:t>
      </w:r>
      <w:r w:rsidRPr="009110BF">
        <w:t xml:space="preserve">Managers to ensure fair and consistent treatment of all requests. </w:t>
      </w:r>
    </w:p>
    <w:p w:rsidR="009110BF" w:rsidRPr="009110BF" w:rsidRDefault="009110BF" w:rsidP="001250E1">
      <w:pPr>
        <w:spacing w:after="0" w:line="240" w:lineRule="auto"/>
      </w:pPr>
      <w:proofErr w:type="gramStart"/>
      <w:r w:rsidRPr="009110BF">
        <w:rPr>
          <w:i/>
        </w:rPr>
        <w:t>Staff</w:t>
      </w:r>
      <w:r w:rsidRPr="009110BF">
        <w:t xml:space="preserve"> are</w:t>
      </w:r>
      <w:proofErr w:type="gramEnd"/>
      <w:r w:rsidRPr="009110BF">
        <w:t xml:space="preserve"> responsible for: </w:t>
      </w:r>
    </w:p>
    <w:p w:rsidR="009110BF" w:rsidRPr="009110BF" w:rsidRDefault="009110BF" w:rsidP="001250E1">
      <w:pPr>
        <w:pStyle w:val="ListParagraph"/>
        <w:numPr>
          <w:ilvl w:val="0"/>
          <w:numId w:val="11"/>
        </w:numPr>
        <w:spacing w:after="0" w:line="240" w:lineRule="auto"/>
      </w:pPr>
      <w:r w:rsidRPr="009110BF">
        <w:t xml:space="preserve">Being aware of the contents of this policy. </w:t>
      </w:r>
    </w:p>
    <w:p w:rsidR="009110BF" w:rsidRPr="001250E1" w:rsidRDefault="009110BF" w:rsidP="001250E1">
      <w:pPr>
        <w:pStyle w:val="ListParagraph"/>
        <w:numPr>
          <w:ilvl w:val="0"/>
          <w:numId w:val="11"/>
        </w:numPr>
        <w:spacing w:line="240" w:lineRule="auto"/>
      </w:pPr>
      <w:r w:rsidRPr="009110BF">
        <w:t xml:space="preserve">Assisting in ensuring that they follow the procedures set out in the Authorised Absence and Leave policy. </w:t>
      </w:r>
    </w:p>
    <w:p w:rsidR="009110BF" w:rsidRPr="00F441C9" w:rsidRDefault="009110BF" w:rsidP="009110BF">
      <w:pPr>
        <w:spacing w:line="240" w:lineRule="auto"/>
      </w:pPr>
      <w:r w:rsidRPr="00F441C9">
        <w:rPr>
          <w:b/>
          <w:u w:val="single"/>
        </w:rPr>
        <w:t xml:space="preserve">Policy Contents </w:t>
      </w:r>
    </w:p>
    <w:p w:rsidR="00A36606" w:rsidRPr="009110BF" w:rsidRDefault="00C45D3A" w:rsidP="009110BF">
      <w:pPr>
        <w:pStyle w:val="ListParagraph"/>
        <w:numPr>
          <w:ilvl w:val="0"/>
          <w:numId w:val="9"/>
        </w:numPr>
      </w:pPr>
      <w:r>
        <w:t>Annual Leave</w:t>
      </w:r>
    </w:p>
    <w:p w:rsidR="00552504" w:rsidRPr="009110BF" w:rsidRDefault="00552504" w:rsidP="009110BF">
      <w:pPr>
        <w:pStyle w:val="ListParagraph"/>
        <w:numPr>
          <w:ilvl w:val="0"/>
          <w:numId w:val="9"/>
        </w:numPr>
      </w:pPr>
      <w:r w:rsidRPr="009110BF">
        <w:t xml:space="preserve">New Starters </w:t>
      </w:r>
    </w:p>
    <w:p w:rsidR="00552504" w:rsidRPr="009110BF" w:rsidRDefault="00552504" w:rsidP="009110BF">
      <w:pPr>
        <w:pStyle w:val="ListParagraph"/>
        <w:numPr>
          <w:ilvl w:val="0"/>
          <w:numId w:val="9"/>
        </w:numPr>
      </w:pPr>
      <w:r w:rsidRPr="009110BF">
        <w:t xml:space="preserve">Sickness during Annual Leave </w:t>
      </w:r>
    </w:p>
    <w:p w:rsidR="00552504" w:rsidRPr="009110BF" w:rsidRDefault="00552504" w:rsidP="009110BF">
      <w:pPr>
        <w:pStyle w:val="ListParagraph"/>
        <w:numPr>
          <w:ilvl w:val="0"/>
          <w:numId w:val="9"/>
        </w:numPr>
      </w:pPr>
      <w:r w:rsidRPr="009110BF">
        <w:t xml:space="preserve">Termination of Employment </w:t>
      </w:r>
    </w:p>
    <w:p w:rsidR="00552504" w:rsidRPr="009110BF" w:rsidRDefault="00552504" w:rsidP="009110BF">
      <w:pPr>
        <w:pStyle w:val="ListParagraph"/>
        <w:numPr>
          <w:ilvl w:val="0"/>
          <w:numId w:val="9"/>
        </w:numPr>
      </w:pPr>
      <w:r w:rsidRPr="009110BF">
        <w:t xml:space="preserve">Public Holidays  </w:t>
      </w:r>
    </w:p>
    <w:p w:rsidR="00552504" w:rsidRPr="009110BF" w:rsidRDefault="00552504" w:rsidP="009110BF">
      <w:pPr>
        <w:pStyle w:val="ListParagraph"/>
        <w:numPr>
          <w:ilvl w:val="0"/>
          <w:numId w:val="9"/>
        </w:numPr>
      </w:pPr>
      <w:r w:rsidRPr="009110BF">
        <w:t xml:space="preserve">Time off for Dependants  </w:t>
      </w:r>
    </w:p>
    <w:p w:rsidR="00552504" w:rsidRPr="009110BF" w:rsidRDefault="00552504" w:rsidP="009110BF">
      <w:pPr>
        <w:pStyle w:val="ListParagraph"/>
        <w:numPr>
          <w:ilvl w:val="0"/>
          <w:numId w:val="9"/>
        </w:numPr>
      </w:pPr>
      <w:r w:rsidRPr="009110BF">
        <w:t xml:space="preserve">Compassionate Leave  </w:t>
      </w:r>
    </w:p>
    <w:p w:rsidR="00552504" w:rsidRPr="009110BF" w:rsidRDefault="00552504" w:rsidP="009110BF">
      <w:pPr>
        <w:pStyle w:val="ListParagraph"/>
        <w:numPr>
          <w:ilvl w:val="0"/>
          <w:numId w:val="9"/>
        </w:numPr>
      </w:pPr>
      <w:r w:rsidRPr="009110BF">
        <w:t xml:space="preserve">Jury Service/ Witness Summons </w:t>
      </w:r>
    </w:p>
    <w:p w:rsidR="00552504" w:rsidRPr="009110BF" w:rsidRDefault="00552504" w:rsidP="009110BF">
      <w:pPr>
        <w:pStyle w:val="ListParagraph"/>
        <w:numPr>
          <w:ilvl w:val="0"/>
          <w:numId w:val="9"/>
        </w:numPr>
      </w:pPr>
      <w:r w:rsidRPr="009110BF">
        <w:t xml:space="preserve">Time off for Public Duties </w:t>
      </w:r>
    </w:p>
    <w:p w:rsidR="00552504" w:rsidRPr="009110BF" w:rsidRDefault="00552504" w:rsidP="009110BF">
      <w:pPr>
        <w:pStyle w:val="ListParagraph"/>
        <w:numPr>
          <w:ilvl w:val="0"/>
          <w:numId w:val="9"/>
        </w:numPr>
      </w:pPr>
      <w:r w:rsidRPr="009110BF">
        <w:t xml:space="preserve">Attendance at Doctors and Dentists Appointments </w:t>
      </w:r>
    </w:p>
    <w:p w:rsidR="00552504" w:rsidRPr="009110BF" w:rsidRDefault="00552504" w:rsidP="009110BF">
      <w:pPr>
        <w:pStyle w:val="ListParagraph"/>
        <w:numPr>
          <w:ilvl w:val="0"/>
          <w:numId w:val="9"/>
        </w:numPr>
      </w:pPr>
      <w:r w:rsidRPr="009110BF">
        <w:t xml:space="preserve">Other Absences/One off Emergencies </w:t>
      </w:r>
    </w:p>
    <w:p w:rsidR="00552504" w:rsidRPr="009110BF" w:rsidRDefault="00552504" w:rsidP="009110BF">
      <w:pPr>
        <w:pStyle w:val="ListParagraph"/>
        <w:numPr>
          <w:ilvl w:val="0"/>
          <w:numId w:val="9"/>
        </w:numPr>
      </w:pPr>
      <w:r w:rsidRPr="009110BF">
        <w:t xml:space="preserve">Unauthorised Absence </w:t>
      </w:r>
    </w:p>
    <w:p w:rsidR="00552504" w:rsidRPr="009110BF" w:rsidRDefault="00552504" w:rsidP="009110BF">
      <w:pPr>
        <w:pStyle w:val="ListParagraph"/>
        <w:numPr>
          <w:ilvl w:val="0"/>
          <w:numId w:val="9"/>
        </w:numPr>
      </w:pPr>
      <w:r w:rsidRPr="009110BF">
        <w:t xml:space="preserve">Adverse Weather Conditions/Strikes Affecting Public Transport/Natural Disasters </w:t>
      </w:r>
    </w:p>
    <w:p w:rsidR="00A36606" w:rsidRPr="009110BF" w:rsidRDefault="00A36606" w:rsidP="009110BF">
      <w:pPr>
        <w:pStyle w:val="ListParagraph"/>
        <w:numPr>
          <w:ilvl w:val="0"/>
          <w:numId w:val="9"/>
        </w:numPr>
        <w:jc w:val="both"/>
      </w:pPr>
      <w:r w:rsidRPr="009110BF">
        <w:t xml:space="preserve">Maternity Leave </w:t>
      </w:r>
    </w:p>
    <w:p w:rsidR="00314AAC" w:rsidRDefault="00A36606" w:rsidP="00C34921">
      <w:pPr>
        <w:pStyle w:val="ListParagraph"/>
        <w:numPr>
          <w:ilvl w:val="0"/>
          <w:numId w:val="9"/>
        </w:numPr>
      </w:pPr>
      <w:r w:rsidRPr="009110BF">
        <w:t xml:space="preserve">Adoption Leave </w:t>
      </w:r>
    </w:p>
    <w:p w:rsidR="00C34921" w:rsidRDefault="00314AAC" w:rsidP="00C34921">
      <w:pPr>
        <w:pStyle w:val="ListParagraph"/>
        <w:numPr>
          <w:ilvl w:val="0"/>
          <w:numId w:val="9"/>
        </w:numPr>
      </w:pPr>
      <w:r>
        <w:t>Appendix 1 – Leave Request Form</w:t>
      </w:r>
    </w:p>
    <w:p w:rsidR="00552504" w:rsidRPr="009110BF" w:rsidRDefault="00552504" w:rsidP="00C34921"/>
    <w:p w:rsidR="00552504" w:rsidRPr="009110BF" w:rsidRDefault="009110BF" w:rsidP="001250E1">
      <w:pPr>
        <w:spacing w:line="240" w:lineRule="auto"/>
        <w:rPr>
          <w:b/>
        </w:rPr>
      </w:pPr>
      <w:r>
        <w:rPr>
          <w:b/>
        </w:rPr>
        <w:t xml:space="preserve">1. </w:t>
      </w:r>
      <w:r w:rsidR="00C45D3A">
        <w:rPr>
          <w:b/>
        </w:rPr>
        <w:t>Annual Leave</w:t>
      </w:r>
      <w:r w:rsidR="00552504" w:rsidRPr="009110BF">
        <w:rPr>
          <w:b/>
        </w:rPr>
        <w:t xml:space="preserve"> </w:t>
      </w:r>
    </w:p>
    <w:p w:rsidR="00DA02AD" w:rsidRPr="009110BF" w:rsidRDefault="00DA02AD" w:rsidP="00406DAF">
      <w:pPr>
        <w:spacing w:after="0" w:line="240" w:lineRule="auto"/>
      </w:pPr>
      <w:r w:rsidRPr="009110BF">
        <w:t xml:space="preserve">The holiday year for each contracted employee runs from </w:t>
      </w:r>
      <w:r w:rsidR="00406DAF">
        <w:t>1</w:t>
      </w:r>
      <w:r w:rsidR="00406DAF" w:rsidRPr="00406DAF">
        <w:rPr>
          <w:vertAlign w:val="superscript"/>
        </w:rPr>
        <w:t>st</w:t>
      </w:r>
      <w:r w:rsidR="00406DAF">
        <w:t xml:space="preserve"> September to 31</w:t>
      </w:r>
      <w:r w:rsidR="00406DAF" w:rsidRPr="00406DAF">
        <w:rPr>
          <w:vertAlign w:val="superscript"/>
        </w:rPr>
        <w:t>st</w:t>
      </w:r>
      <w:r w:rsidR="00406DAF">
        <w:t xml:space="preserve"> August</w:t>
      </w:r>
      <w:r w:rsidRPr="009110BF">
        <w:t xml:space="preserve">. </w:t>
      </w:r>
    </w:p>
    <w:p w:rsidR="00DA02AD" w:rsidRPr="009110BF" w:rsidRDefault="00DA02AD" w:rsidP="002205CC">
      <w:pPr>
        <w:spacing w:after="0" w:line="240" w:lineRule="auto"/>
        <w:rPr>
          <w:rFonts w:eastAsia="Times New Roman" w:cs="Times New Roman"/>
          <w:b/>
          <w:bCs/>
          <w:lang w:eastAsia="en-GB"/>
        </w:rPr>
      </w:pPr>
    </w:p>
    <w:p w:rsidR="00941157" w:rsidRPr="009110BF" w:rsidRDefault="005D33E4" w:rsidP="002205CC">
      <w:pPr>
        <w:spacing w:after="0" w:line="240" w:lineRule="auto"/>
        <w:rPr>
          <w:rFonts w:eastAsia="Times New Roman" w:cs="Times New Roman"/>
          <w:lang w:eastAsia="en-GB"/>
        </w:rPr>
      </w:pPr>
      <w:r w:rsidRPr="009110BF">
        <w:rPr>
          <w:rFonts w:eastAsia="Times New Roman" w:cs="Times New Roman"/>
          <w:bCs/>
          <w:lang w:eastAsia="en-GB"/>
        </w:rPr>
        <w:t xml:space="preserve">You will be entitled to the statutory amount of paid holiday as set down by the </w:t>
      </w:r>
      <w:r w:rsidR="00941157" w:rsidRPr="009110BF">
        <w:rPr>
          <w:rFonts w:eastAsia="Times New Roman" w:cs="Times New Roman"/>
          <w:bCs/>
          <w:lang w:eastAsia="en-GB"/>
        </w:rPr>
        <w:t>G</w:t>
      </w:r>
      <w:r w:rsidRPr="009110BF">
        <w:rPr>
          <w:rFonts w:eastAsia="Times New Roman" w:cs="Times New Roman"/>
          <w:bCs/>
          <w:lang w:eastAsia="en-GB"/>
        </w:rPr>
        <w:t>ov</w:t>
      </w:r>
      <w:r w:rsidR="00941157" w:rsidRPr="009110BF">
        <w:rPr>
          <w:rFonts w:eastAsia="Times New Roman" w:cs="Times New Roman"/>
          <w:bCs/>
          <w:lang w:eastAsia="en-GB"/>
        </w:rPr>
        <w:t>ernment (currently 5.6 weeks pro</w:t>
      </w:r>
      <w:r w:rsidRPr="009110BF">
        <w:rPr>
          <w:rFonts w:eastAsia="Times New Roman" w:cs="Times New Roman"/>
          <w:bCs/>
          <w:lang w:eastAsia="en-GB"/>
        </w:rPr>
        <w:t>-rata for term time only working) in every holiday year</w:t>
      </w:r>
      <w:r w:rsidR="00406DAF">
        <w:rPr>
          <w:rFonts w:eastAsia="Times New Roman" w:cs="Times New Roman"/>
          <w:bCs/>
          <w:lang w:eastAsia="en-GB"/>
        </w:rPr>
        <w:t>,</w:t>
      </w:r>
      <w:r w:rsidRPr="009110BF">
        <w:rPr>
          <w:rFonts w:eastAsia="Times New Roman" w:cs="Times New Roman"/>
          <w:bCs/>
          <w:lang w:eastAsia="en-GB"/>
        </w:rPr>
        <w:t xml:space="preserve"> 1 September</w:t>
      </w:r>
      <w:r w:rsidR="00406DAF">
        <w:rPr>
          <w:rFonts w:eastAsia="Times New Roman" w:cs="Times New Roman"/>
          <w:bCs/>
          <w:lang w:eastAsia="en-GB"/>
        </w:rPr>
        <w:t xml:space="preserve"> – </w:t>
      </w:r>
      <w:r w:rsidRPr="009110BF">
        <w:rPr>
          <w:rFonts w:eastAsia="Times New Roman" w:cs="Times New Roman"/>
          <w:bCs/>
          <w:lang w:eastAsia="en-GB"/>
        </w:rPr>
        <w:t>31</w:t>
      </w:r>
      <w:r w:rsidR="00406DAF">
        <w:rPr>
          <w:rFonts w:eastAsia="Times New Roman" w:cs="Times New Roman"/>
          <w:bCs/>
          <w:lang w:eastAsia="en-GB"/>
        </w:rPr>
        <w:t xml:space="preserve"> </w:t>
      </w:r>
      <w:r w:rsidRPr="009110BF">
        <w:rPr>
          <w:rFonts w:eastAsia="Times New Roman" w:cs="Times New Roman"/>
          <w:bCs/>
          <w:lang w:eastAsia="en-GB"/>
        </w:rPr>
        <w:t>August.</w:t>
      </w:r>
      <w:r w:rsidRPr="009110BF">
        <w:rPr>
          <w:rFonts w:eastAsia="Times New Roman" w:cs="Times New Roman"/>
          <w:lang w:eastAsia="en-GB"/>
        </w:rPr>
        <w:t xml:space="preserve">  </w:t>
      </w:r>
    </w:p>
    <w:p w:rsidR="00941157" w:rsidRPr="009110BF" w:rsidRDefault="00941157" w:rsidP="002205CC">
      <w:pPr>
        <w:spacing w:after="0" w:line="240" w:lineRule="auto"/>
        <w:rPr>
          <w:rFonts w:eastAsia="Times New Roman" w:cs="Times New Roman"/>
          <w:lang w:eastAsia="en-GB"/>
        </w:rPr>
      </w:pPr>
    </w:p>
    <w:p w:rsidR="00A36606" w:rsidRPr="009110BF" w:rsidRDefault="005D33E4" w:rsidP="002205CC">
      <w:pPr>
        <w:spacing w:after="0" w:line="240" w:lineRule="auto"/>
        <w:rPr>
          <w:rFonts w:eastAsia="Times New Roman" w:cs="Times New Roman"/>
          <w:lang w:eastAsia="en-GB"/>
        </w:rPr>
      </w:pPr>
      <w:r w:rsidRPr="009110BF">
        <w:rPr>
          <w:rFonts w:eastAsia="Times New Roman" w:cs="Times New Roman"/>
          <w:lang w:eastAsia="en-GB"/>
        </w:rPr>
        <w:t>All remaining school holid</w:t>
      </w:r>
      <w:r w:rsidR="00C34921">
        <w:rPr>
          <w:rFonts w:eastAsia="Times New Roman" w:cs="Times New Roman"/>
          <w:lang w:eastAsia="en-GB"/>
        </w:rPr>
        <w:t>ay will be unpaid.  All holiday</w:t>
      </w:r>
      <w:r w:rsidR="00A36606" w:rsidRPr="009110BF">
        <w:rPr>
          <w:rFonts w:eastAsia="Times New Roman" w:cs="Times New Roman"/>
          <w:lang w:eastAsia="en-GB"/>
        </w:rPr>
        <w:t xml:space="preserve"> </w:t>
      </w:r>
      <w:r w:rsidRPr="009110BF">
        <w:rPr>
          <w:rFonts w:eastAsia="Times New Roman" w:cs="Times New Roman"/>
          <w:lang w:eastAsia="en-GB"/>
        </w:rPr>
        <w:t xml:space="preserve">is to be taken outside Wiltshire County Council’s published term time dates, unless agreed in advance by the </w:t>
      </w:r>
      <w:r w:rsidR="00C45D3A">
        <w:rPr>
          <w:rFonts w:eastAsia="Times New Roman" w:cs="Times New Roman"/>
          <w:lang w:eastAsia="en-GB"/>
        </w:rPr>
        <w:t>Staffing Sub-Committee</w:t>
      </w:r>
      <w:r w:rsidR="00DA02AD" w:rsidRPr="009110BF">
        <w:rPr>
          <w:rFonts w:eastAsia="Times New Roman" w:cs="Times New Roman"/>
          <w:lang w:eastAsia="en-GB"/>
        </w:rPr>
        <w:t xml:space="preserve">. </w:t>
      </w:r>
      <w:r w:rsidR="00314AAC">
        <w:rPr>
          <w:rFonts w:eastAsia="Times New Roman" w:cs="Times New Roman"/>
          <w:lang w:eastAsia="en-GB"/>
        </w:rPr>
        <w:t xml:space="preserve">Please see attached </w:t>
      </w:r>
      <w:r w:rsidR="00314AAC" w:rsidRPr="00314AAC">
        <w:rPr>
          <w:rFonts w:eastAsia="Times New Roman" w:cs="Times New Roman"/>
          <w:b/>
          <w:lang w:eastAsia="en-GB"/>
        </w:rPr>
        <w:t>Leave Request Form</w:t>
      </w:r>
      <w:r w:rsidR="00314AAC">
        <w:rPr>
          <w:rFonts w:eastAsia="Times New Roman" w:cs="Times New Roman"/>
          <w:lang w:eastAsia="en-GB"/>
        </w:rPr>
        <w:t xml:space="preserve"> (Appendix 1).</w:t>
      </w:r>
    </w:p>
    <w:p w:rsidR="00A36606" w:rsidRPr="009110BF" w:rsidRDefault="00A36606" w:rsidP="002205CC">
      <w:pPr>
        <w:spacing w:after="0" w:line="240" w:lineRule="auto"/>
        <w:rPr>
          <w:rFonts w:eastAsia="Times New Roman" w:cs="Times New Roman"/>
          <w:lang w:eastAsia="en-GB"/>
        </w:rPr>
      </w:pPr>
    </w:p>
    <w:p w:rsidR="005D33E4" w:rsidRPr="009110BF" w:rsidRDefault="005D33E4" w:rsidP="002205CC">
      <w:pPr>
        <w:spacing w:after="0" w:line="240" w:lineRule="auto"/>
        <w:rPr>
          <w:rFonts w:eastAsia="Times New Roman" w:cs="Times New Roman"/>
          <w:lang w:eastAsia="en-GB"/>
        </w:rPr>
      </w:pPr>
      <w:r w:rsidRPr="009110BF">
        <w:rPr>
          <w:rFonts w:eastAsia="Times New Roman" w:cs="Times New Roman"/>
          <w:lang w:eastAsia="en-GB"/>
        </w:rPr>
        <w:t>If your employment commences part way through a holiday year, your entitlement to paid holiday during that year will be calculated on a pro-rata basis for each complete month of service.</w:t>
      </w:r>
    </w:p>
    <w:p w:rsidR="005D33E4" w:rsidRPr="009110BF" w:rsidRDefault="005D33E4" w:rsidP="002205CC">
      <w:pPr>
        <w:spacing w:after="0" w:line="240" w:lineRule="auto"/>
        <w:rPr>
          <w:rFonts w:eastAsia="Times New Roman" w:cs="Times New Roman"/>
          <w:lang w:eastAsia="en-GB"/>
        </w:rPr>
      </w:pPr>
    </w:p>
    <w:p w:rsidR="005D33E4" w:rsidRPr="009110BF" w:rsidRDefault="005D33E4" w:rsidP="002205CC">
      <w:pPr>
        <w:spacing w:after="0" w:line="240" w:lineRule="auto"/>
        <w:rPr>
          <w:rFonts w:eastAsia="Times New Roman" w:cs="Times New Roman"/>
          <w:bCs/>
          <w:lang w:eastAsia="en-GB"/>
        </w:rPr>
      </w:pPr>
      <w:r w:rsidRPr="009110BF">
        <w:rPr>
          <w:rFonts w:eastAsia="Times New Roman" w:cs="Times New Roman"/>
          <w:bCs/>
          <w:lang w:eastAsia="en-GB"/>
        </w:rPr>
        <w:t xml:space="preserve">The paid holiday entitlement </w:t>
      </w:r>
      <w:r w:rsidR="00A36606" w:rsidRPr="009110BF">
        <w:rPr>
          <w:rFonts w:eastAsia="Times New Roman" w:cs="Times New Roman"/>
          <w:bCs/>
          <w:lang w:eastAsia="en-GB"/>
        </w:rPr>
        <w:t xml:space="preserve">of 5.6 weeks detailed above </w:t>
      </w:r>
      <w:r w:rsidRPr="009110BF">
        <w:rPr>
          <w:rFonts w:eastAsia="Times New Roman" w:cs="Times New Roman"/>
          <w:bCs/>
          <w:lang w:eastAsia="en-GB"/>
        </w:rPr>
        <w:t>will be paid to you in August each year.</w:t>
      </w:r>
    </w:p>
    <w:p w:rsidR="00A36606" w:rsidRPr="009110BF" w:rsidRDefault="00A36606" w:rsidP="001250E1">
      <w:pPr>
        <w:spacing w:after="0" w:line="240" w:lineRule="auto"/>
        <w:rPr>
          <w:rFonts w:eastAsia="Times New Roman" w:cs="Times New Roman"/>
          <w:bCs/>
          <w:szCs w:val="24"/>
          <w:lang w:eastAsia="en-GB"/>
        </w:rPr>
      </w:pPr>
    </w:p>
    <w:p w:rsidR="00552504" w:rsidRPr="009110BF" w:rsidRDefault="00C45D3A" w:rsidP="001250E1">
      <w:pPr>
        <w:spacing w:line="240" w:lineRule="auto"/>
        <w:rPr>
          <w:b/>
        </w:rPr>
      </w:pPr>
      <w:r>
        <w:rPr>
          <w:b/>
        </w:rPr>
        <w:t>2. New Starters</w:t>
      </w:r>
      <w:r w:rsidR="00552504" w:rsidRPr="009110BF">
        <w:rPr>
          <w:b/>
        </w:rPr>
        <w:t xml:space="preserve"> </w:t>
      </w:r>
    </w:p>
    <w:p w:rsidR="002052A9" w:rsidRDefault="00552504" w:rsidP="001250E1">
      <w:pPr>
        <w:spacing w:after="0" w:line="240" w:lineRule="auto"/>
      </w:pPr>
      <w:r w:rsidRPr="009110BF">
        <w:t xml:space="preserve">Any existing holiday commitments will be honoured provided they have been raised and agreed at the interview. </w:t>
      </w:r>
    </w:p>
    <w:p w:rsidR="00552504" w:rsidRPr="009110BF" w:rsidRDefault="00552504" w:rsidP="001250E1">
      <w:pPr>
        <w:spacing w:after="0" w:line="240" w:lineRule="auto"/>
      </w:pPr>
    </w:p>
    <w:p w:rsidR="00552504" w:rsidRPr="002205CC" w:rsidRDefault="00C45D3A" w:rsidP="001250E1">
      <w:pPr>
        <w:spacing w:line="240" w:lineRule="auto"/>
        <w:rPr>
          <w:b/>
        </w:rPr>
      </w:pPr>
      <w:r w:rsidRPr="002205CC">
        <w:rPr>
          <w:b/>
        </w:rPr>
        <w:lastRenderedPageBreak/>
        <w:t>3. Sickness During Annual Leave</w:t>
      </w:r>
      <w:r w:rsidR="00552504" w:rsidRPr="002205CC">
        <w:rPr>
          <w:b/>
        </w:rPr>
        <w:t xml:space="preserve"> </w:t>
      </w:r>
    </w:p>
    <w:p w:rsidR="00552504" w:rsidRPr="009110BF" w:rsidRDefault="00552504" w:rsidP="001250E1">
      <w:pPr>
        <w:spacing w:line="240" w:lineRule="auto"/>
      </w:pPr>
      <w:r w:rsidRPr="002205CC">
        <w:t xml:space="preserve">Where a member of staff is taken ill or injured whilst on leave he or she is entitled to take again the number of days covered by a doctor’s certificate. No payment or reimbursement will be made by </w:t>
      </w:r>
      <w:r w:rsidR="009110BF" w:rsidRPr="002205CC">
        <w:t>Lavington</w:t>
      </w:r>
      <w:r w:rsidR="001A0DD7" w:rsidRPr="002205CC">
        <w:t xml:space="preserve"> Pre-school </w:t>
      </w:r>
      <w:r w:rsidRPr="002205CC">
        <w:t>for doctor’s certificates in this instance.</w:t>
      </w:r>
      <w:r w:rsidRPr="009110BF">
        <w:t xml:space="preserve"> </w:t>
      </w:r>
    </w:p>
    <w:p w:rsidR="00552504" w:rsidRPr="009110BF" w:rsidRDefault="007D4BC9" w:rsidP="001250E1">
      <w:pPr>
        <w:spacing w:line="240" w:lineRule="auto"/>
        <w:rPr>
          <w:b/>
        </w:rPr>
      </w:pPr>
      <w:r>
        <w:rPr>
          <w:b/>
        </w:rPr>
        <w:t xml:space="preserve">4. </w:t>
      </w:r>
      <w:r w:rsidR="00552504" w:rsidRPr="009110BF">
        <w:rPr>
          <w:b/>
        </w:rPr>
        <w:t>T</w:t>
      </w:r>
      <w:r>
        <w:rPr>
          <w:b/>
        </w:rPr>
        <w:t>ermination</w:t>
      </w:r>
      <w:r w:rsidR="00552504" w:rsidRPr="009110BF">
        <w:rPr>
          <w:b/>
        </w:rPr>
        <w:t xml:space="preserve"> </w:t>
      </w:r>
      <w:r>
        <w:rPr>
          <w:b/>
        </w:rPr>
        <w:t>of Employment</w:t>
      </w:r>
      <w:r w:rsidR="00552504" w:rsidRPr="009110BF">
        <w:rPr>
          <w:b/>
        </w:rPr>
        <w:t xml:space="preserve"> </w:t>
      </w:r>
    </w:p>
    <w:p w:rsidR="00552504" w:rsidRPr="009110BF" w:rsidRDefault="00552504" w:rsidP="001250E1">
      <w:pPr>
        <w:spacing w:after="0" w:line="240" w:lineRule="auto"/>
      </w:pPr>
      <w:r w:rsidRPr="009110BF">
        <w:t>You will receive pay for holiday pro rata to your length of service in the current leave year, less any holi</w:t>
      </w:r>
      <w:r w:rsidR="003A70AF">
        <w:t>day taken</w:t>
      </w:r>
      <w:r w:rsidRPr="009110BF">
        <w:t>. Any leave taken in excess of your pro rata entitlement will be deducted from your final payment. If you leave</w:t>
      </w:r>
      <w:r w:rsidR="009A5FF2" w:rsidRPr="009110BF">
        <w:t xml:space="preserve"> </w:t>
      </w:r>
      <w:r w:rsidRPr="009110BF">
        <w:t xml:space="preserve">without giving due notice you will lose your entitlement to accrued holiday pay, having taken into account your statutory minimum entitlement. </w:t>
      </w:r>
    </w:p>
    <w:p w:rsidR="00E67968" w:rsidRPr="009110BF" w:rsidRDefault="00E67968" w:rsidP="001250E1">
      <w:pPr>
        <w:spacing w:line="240" w:lineRule="auto"/>
      </w:pPr>
    </w:p>
    <w:p w:rsidR="00552504" w:rsidRPr="009110BF" w:rsidRDefault="00552504" w:rsidP="001250E1">
      <w:pPr>
        <w:spacing w:line="240" w:lineRule="auto"/>
      </w:pPr>
      <w:r w:rsidRPr="009110BF">
        <w:t xml:space="preserve">If you are dismissed for gross misconduct and so are dismissed without notice you will lose your entitlement to accrued holiday pay, having taken into account your statutory minimum entitlement. </w:t>
      </w:r>
    </w:p>
    <w:p w:rsidR="00552504" w:rsidRPr="009110BF" w:rsidRDefault="007D4BC9" w:rsidP="001250E1">
      <w:pPr>
        <w:spacing w:line="240" w:lineRule="auto"/>
        <w:rPr>
          <w:b/>
        </w:rPr>
      </w:pPr>
      <w:r>
        <w:rPr>
          <w:b/>
        </w:rPr>
        <w:t xml:space="preserve">5. </w:t>
      </w:r>
      <w:r w:rsidR="00305F11">
        <w:rPr>
          <w:b/>
        </w:rPr>
        <w:t>Public</w:t>
      </w:r>
      <w:r w:rsidR="00552504" w:rsidRPr="009110BF">
        <w:rPr>
          <w:b/>
        </w:rPr>
        <w:t xml:space="preserve"> </w:t>
      </w:r>
      <w:r w:rsidR="00305F11">
        <w:rPr>
          <w:b/>
        </w:rPr>
        <w:t>Holidays</w:t>
      </w:r>
      <w:r w:rsidR="00552504" w:rsidRPr="009110BF">
        <w:rPr>
          <w:b/>
        </w:rPr>
        <w:t xml:space="preserve"> </w:t>
      </w:r>
    </w:p>
    <w:p w:rsidR="00552504" w:rsidRPr="009110BF" w:rsidRDefault="00552504" w:rsidP="001250E1">
      <w:pPr>
        <w:spacing w:line="240" w:lineRule="auto"/>
      </w:pPr>
      <w:r w:rsidRPr="009110BF">
        <w:t>In addition to the basic holiday entitlement</w:t>
      </w:r>
      <w:r w:rsidR="00FA01C7">
        <w:t xml:space="preserve"> detailed above</w:t>
      </w:r>
      <w:r w:rsidRPr="009110BF">
        <w:t>, you are entitled to the 8 regul</w:t>
      </w:r>
      <w:r w:rsidR="00DA02AD" w:rsidRPr="009110BF">
        <w:t xml:space="preserve">ar bank holidays </w:t>
      </w:r>
      <w:r w:rsidRPr="009110BF">
        <w:t xml:space="preserve">in each year. </w:t>
      </w:r>
    </w:p>
    <w:p w:rsidR="00552504" w:rsidRPr="009110BF" w:rsidRDefault="00552504" w:rsidP="00FA01C7">
      <w:pPr>
        <w:spacing w:after="0" w:line="240" w:lineRule="auto"/>
      </w:pPr>
      <w:r w:rsidRPr="009110BF">
        <w:t xml:space="preserve">These are in each year: </w:t>
      </w:r>
    </w:p>
    <w:p w:rsidR="00552504" w:rsidRPr="009110BF" w:rsidRDefault="00552504" w:rsidP="00C34921">
      <w:pPr>
        <w:pStyle w:val="ListParagraph"/>
        <w:numPr>
          <w:ilvl w:val="0"/>
          <w:numId w:val="13"/>
        </w:numPr>
        <w:spacing w:after="0" w:line="240" w:lineRule="auto"/>
      </w:pPr>
      <w:r w:rsidRPr="009110BF">
        <w:t xml:space="preserve">New Years Day </w:t>
      </w:r>
    </w:p>
    <w:p w:rsidR="00552504" w:rsidRPr="009110BF" w:rsidRDefault="00552504" w:rsidP="00C34921">
      <w:pPr>
        <w:pStyle w:val="ListParagraph"/>
        <w:numPr>
          <w:ilvl w:val="0"/>
          <w:numId w:val="13"/>
        </w:numPr>
        <w:spacing w:after="0" w:line="240" w:lineRule="auto"/>
      </w:pPr>
      <w:r w:rsidRPr="009110BF">
        <w:t xml:space="preserve">Good Friday </w:t>
      </w:r>
    </w:p>
    <w:p w:rsidR="00552504" w:rsidRPr="009110BF" w:rsidRDefault="00552504" w:rsidP="00C34921">
      <w:pPr>
        <w:pStyle w:val="ListParagraph"/>
        <w:numPr>
          <w:ilvl w:val="0"/>
          <w:numId w:val="13"/>
        </w:numPr>
        <w:spacing w:after="0" w:line="240" w:lineRule="auto"/>
      </w:pPr>
      <w:r w:rsidRPr="009110BF">
        <w:t xml:space="preserve">Easter Monday </w:t>
      </w:r>
    </w:p>
    <w:p w:rsidR="00552504" w:rsidRPr="009110BF" w:rsidRDefault="00552504" w:rsidP="00C34921">
      <w:pPr>
        <w:pStyle w:val="ListParagraph"/>
        <w:numPr>
          <w:ilvl w:val="0"/>
          <w:numId w:val="13"/>
        </w:numPr>
        <w:spacing w:after="0" w:line="240" w:lineRule="auto"/>
      </w:pPr>
      <w:r w:rsidRPr="009110BF">
        <w:t xml:space="preserve">May Day Bank Holiday </w:t>
      </w:r>
    </w:p>
    <w:p w:rsidR="00552504" w:rsidRPr="009110BF" w:rsidRDefault="00552504" w:rsidP="00C34921">
      <w:pPr>
        <w:pStyle w:val="ListParagraph"/>
        <w:numPr>
          <w:ilvl w:val="0"/>
          <w:numId w:val="13"/>
        </w:numPr>
        <w:spacing w:after="0" w:line="240" w:lineRule="auto"/>
      </w:pPr>
      <w:r w:rsidRPr="009110BF">
        <w:t xml:space="preserve">Spring Bank Holiday </w:t>
      </w:r>
    </w:p>
    <w:p w:rsidR="00552504" w:rsidRPr="009110BF" w:rsidRDefault="00552504" w:rsidP="00C34921">
      <w:pPr>
        <w:pStyle w:val="ListParagraph"/>
        <w:numPr>
          <w:ilvl w:val="0"/>
          <w:numId w:val="13"/>
        </w:numPr>
        <w:spacing w:after="0" w:line="240" w:lineRule="auto"/>
      </w:pPr>
      <w:r w:rsidRPr="009110BF">
        <w:t xml:space="preserve">August Bank Holiday </w:t>
      </w:r>
    </w:p>
    <w:p w:rsidR="00552504" w:rsidRPr="009110BF" w:rsidRDefault="00552504" w:rsidP="00C34921">
      <w:pPr>
        <w:pStyle w:val="ListParagraph"/>
        <w:numPr>
          <w:ilvl w:val="0"/>
          <w:numId w:val="13"/>
        </w:numPr>
        <w:spacing w:after="0" w:line="240" w:lineRule="auto"/>
      </w:pPr>
      <w:r w:rsidRPr="009110BF">
        <w:t xml:space="preserve">Christmas Day </w:t>
      </w:r>
    </w:p>
    <w:p w:rsidR="00552504" w:rsidRPr="009110BF" w:rsidRDefault="00552504" w:rsidP="00C34921">
      <w:pPr>
        <w:pStyle w:val="ListParagraph"/>
        <w:numPr>
          <w:ilvl w:val="0"/>
          <w:numId w:val="13"/>
        </w:numPr>
        <w:spacing w:after="0" w:line="240" w:lineRule="auto"/>
      </w:pPr>
      <w:r w:rsidRPr="009110BF">
        <w:t xml:space="preserve">Boxing </w:t>
      </w:r>
      <w:r w:rsidR="000D3919" w:rsidRPr="009110BF">
        <w:t xml:space="preserve">Day </w:t>
      </w:r>
    </w:p>
    <w:p w:rsidR="00FA01C7" w:rsidRDefault="00FA01C7" w:rsidP="001250E1">
      <w:pPr>
        <w:spacing w:after="0" w:line="240" w:lineRule="auto"/>
        <w:rPr>
          <w:rFonts w:eastAsia="Times New Roman" w:cs="Times New Roman"/>
          <w:lang w:eastAsia="en-GB"/>
        </w:rPr>
      </w:pPr>
    </w:p>
    <w:p w:rsidR="00273815" w:rsidRDefault="00DA02AD" w:rsidP="00273815">
      <w:pPr>
        <w:spacing w:after="0" w:line="240" w:lineRule="auto"/>
        <w:rPr>
          <w:rFonts w:eastAsia="Times New Roman" w:cs="Times New Roman"/>
          <w:lang w:eastAsia="en-GB"/>
        </w:rPr>
      </w:pPr>
      <w:r w:rsidRPr="009110BF">
        <w:rPr>
          <w:rFonts w:eastAsia="Times New Roman" w:cs="Times New Roman"/>
          <w:lang w:eastAsia="en-GB"/>
        </w:rPr>
        <w:t>No payments will be made for public and bank holidays, unless these fall within periods of paid leave or work for the pre-school is undertaken on these days in which case the normal rate of remuneration will apply.  Your paid holiday entitlement will be in accordance with the statutory requirements established in the Working Time Regulation 1998 (as amended).</w:t>
      </w:r>
      <w:r w:rsidR="003A70AF">
        <w:rPr>
          <w:rFonts w:eastAsia="Times New Roman" w:cs="Times New Roman"/>
          <w:lang w:eastAsia="en-GB"/>
        </w:rPr>
        <w:t xml:space="preserve"> </w:t>
      </w:r>
      <w:r w:rsidRPr="009110BF">
        <w:rPr>
          <w:rFonts w:eastAsia="Times New Roman" w:cs="Times New Roman"/>
          <w:lang w:eastAsia="en-GB"/>
        </w:rPr>
        <w:t>I</w:t>
      </w:r>
      <w:r w:rsidR="00552504" w:rsidRPr="009110BF">
        <w:t xml:space="preserve">f the government declares other bank holidays then these too will be granted. </w:t>
      </w:r>
    </w:p>
    <w:p w:rsidR="00DA02AD" w:rsidRPr="00273815" w:rsidRDefault="00DA02AD" w:rsidP="00273815">
      <w:pPr>
        <w:spacing w:after="0" w:line="240" w:lineRule="auto"/>
        <w:rPr>
          <w:rFonts w:eastAsia="Times New Roman" w:cs="Times New Roman"/>
          <w:lang w:eastAsia="en-GB"/>
        </w:rPr>
      </w:pPr>
    </w:p>
    <w:p w:rsidR="00552504" w:rsidRPr="009110BF" w:rsidRDefault="00273815" w:rsidP="001250E1">
      <w:pPr>
        <w:spacing w:line="240" w:lineRule="auto"/>
        <w:rPr>
          <w:b/>
        </w:rPr>
      </w:pPr>
      <w:r>
        <w:rPr>
          <w:b/>
        </w:rPr>
        <w:t>6. Time off for Dependants</w:t>
      </w:r>
      <w:r w:rsidR="00552504" w:rsidRPr="009110BF">
        <w:rPr>
          <w:b/>
        </w:rPr>
        <w:t xml:space="preserve"> </w:t>
      </w:r>
    </w:p>
    <w:p w:rsidR="002052A9" w:rsidRDefault="00552504" w:rsidP="001250E1">
      <w:pPr>
        <w:spacing w:after="0" w:line="240" w:lineRule="auto"/>
      </w:pPr>
      <w:r w:rsidRPr="009110BF">
        <w:t>All staff will be entitled to reasonable time off to deal with dependants (partner, child, main carer, and parent) when ill or when caring arrangements break down. This right will be limited to urgent cases of real need involving a dependant</w:t>
      </w:r>
      <w:r w:rsidR="003A70AF">
        <w:t xml:space="preserve"> and all time off will be unpaid</w:t>
      </w:r>
      <w:r w:rsidRPr="009110BF">
        <w:t>. Reasonable time off equates to 1 or 2 days maximum, the actual amount granted will be at the discretion of the employee’s Line Manager</w:t>
      </w:r>
      <w:r w:rsidR="00161B6D">
        <w:t xml:space="preserve">, or at the discretion of the Chair of Committee/Staffing Sub-Committee </w:t>
      </w:r>
      <w:r w:rsidR="008F01FA" w:rsidRPr="009110BF">
        <w:t>for the Pre-school Manager</w:t>
      </w:r>
      <w:r w:rsidRPr="009110BF">
        <w:t>,</w:t>
      </w:r>
      <w:r w:rsidR="008F01FA" w:rsidRPr="009110BF">
        <w:t xml:space="preserve"> </w:t>
      </w:r>
      <w:r w:rsidRPr="009110BF">
        <w:t xml:space="preserve">who must be informed of the reason for the absence, as soon as is practicable, and of the expected length of absence. </w:t>
      </w:r>
    </w:p>
    <w:p w:rsidR="00552504" w:rsidRPr="009110BF" w:rsidRDefault="00552504" w:rsidP="001250E1">
      <w:pPr>
        <w:spacing w:after="0" w:line="240" w:lineRule="auto"/>
      </w:pPr>
      <w:r w:rsidRPr="009110BF">
        <w:t xml:space="preserve"> </w:t>
      </w:r>
    </w:p>
    <w:p w:rsidR="00552504" w:rsidRPr="009110BF" w:rsidRDefault="00273815" w:rsidP="001250E1">
      <w:pPr>
        <w:spacing w:line="240" w:lineRule="auto"/>
        <w:rPr>
          <w:b/>
        </w:rPr>
      </w:pPr>
      <w:r>
        <w:rPr>
          <w:b/>
        </w:rPr>
        <w:t>7. Compassionate</w:t>
      </w:r>
      <w:r w:rsidR="00552504" w:rsidRPr="009110BF">
        <w:rPr>
          <w:b/>
        </w:rPr>
        <w:t xml:space="preserve"> </w:t>
      </w:r>
      <w:r>
        <w:rPr>
          <w:b/>
        </w:rPr>
        <w:t>Leave</w:t>
      </w:r>
      <w:r w:rsidR="00552504" w:rsidRPr="009110BF">
        <w:rPr>
          <w:b/>
        </w:rPr>
        <w:t xml:space="preserve"> </w:t>
      </w:r>
    </w:p>
    <w:p w:rsidR="00552504" w:rsidRPr="009110BF" w:rsidRDefault="00161B6D" w:rsidP="001250E1">
      <w:pPr>
        <w:spacing w:after="0" w:line="240" w:lineRule="auto"/>
      </w:pPr>
      <w:r>
        <w:t>The Committee</w:t>
      </w:r>
      <w:r w:rsidR="00552504" w:rsidRPr="009110BF">
        <w:t xml:space="preserve"> may grant a reasonable number of working days as compassionate leave on any one occasion where an employee has suffered bereavement. In most cases this will be limited to the loss of a close relative within the employee’s immediate family e.g. grand parent, parent, partner, sibling </w:t>
      </w:r>
      <w:r w:rsidR="00552504" w:rsidRPr="009110BF">
        <w:lastRenderedPageBreak/>
        <w:t xml:space="preserve">or child. The leave is given to allow employee’s time off to make necessary arrangements and to attend a funeral. </w:t>
      </w:r>
    </w:p>
    <w:p w:rsidR="00A47960" w:rsidRPr="009110BF" w:rsidRDefault="00A47960" w:rsidP="001250E1">
      <w:pPr>
        <w:spacing w:after="0" w:line="240" w:lineRule="auto"/>
      </w:pPr>
    </w:p>
    <w:p w:rsidR="003A70AF" w:rsidRPr="009110BF" w:rsidRDefault="00552504" w:rsidP="003A70AF">
      <w:pPr>
        <w:spacing w:after="0" w:line="240" w:lineRule="auto"/>
      </w:pPr>
      <w:r w:rsidRPr="009110BF">
        <w:t xml:space="preserve">The number of days to be </w:t>
      </w:r>
      <w:r w:rsidR="00A47960" w:rsidRPr="009110BF">
        <w:t xml:space="preserve">taken </w:t>
      </w:r>
      <w:r w:rsidRPr="009110BF">
        <w:t>for this type of leave will dep</w:t>
      </w:r>
      <w:r w:rsidR="003A70AF">
        <w:t>end on the employee’s situation,</w:t>
      </w:r>
    </w:p>
    <w:p w:rsidR="00273815" w:rsidRDefault="00552504" w:rsidP="00273815">
      <w:pPr>
        <w:spacing w:after="0" w:line="240" w:lineRule="auto"/>
      </w:pPr>
      <w:proofErr w:type="gramStart"/>
      <w:r w:rsidRPr="009110BF">
        <w:t>however</w:t>
      </w:r>
      <w:proofErr w:type="gramEnd"/>
      <w:r w:rsidRPr="009110BF">
        <w:t xml:space="preserve"> the line manager in discussion with the employee will make appropriate arrangements in line with </w:t>
      </w:r>
      <w:r w:rsidR="00A47960" w:rsidRPr="009110BF">
        <w:t xml:space="preserve">the </w:t>
      </w:r>
      <w:r w:rsidRPr="009110BF">
        <w:t xml:space="preserve">circumstances. Employees should inform their line manager as soon as possible that they </w:t>
      </w:r>
      <w:r w:rsidR="00A47960" w:rsidRPr="009110BF">
        <w:t xml:space="preserve">are </w:t>
      </w:r>
      <w:r w:rsidRPr="009110BF">
        <w:t>requiring this leave and agree with their manager</w:t>
      </w:r>
      <w:r w:rsidR="00161B6D">
        <w:t>, who in turn must agree with the Committee,</w:t>
      </w:r>
      <w:r w:rsidRPr="009110BF">
        <w:t xml:space="preserve"> the amount of time off that they feel they will need. </w:t>
      </w:r>
      <w:r w:rsidR="00BF2B54">
        <w:t>This leave</w:t>
      </w:r>
      <w:r w:rsidRPr="009110BF">
        <w:t xml:space="preserve"> </w:t>
      </w:r>
      <w:r w:rsidR="00BF2B54">
        <w:t>will</w:t>
      </w:r>
      <w:r w:rsidRPr="009110BF">
        <w:t xml:space="preserve"> be taken as unpaid leave. </w:t>
      </w:r>
    </w:p>
    <w:p w:rsidR="00552504" w:rsidRPr="009110BF" w:rsidRDefault="00552504" w:rsidP="00273815">
      <w:pPr>
        <w:spacing w:after="0" w:line="240" w:lineRule="auto"/>
      </w:pPr>
    </w:p>
    <w:p w:rsidR="00552504" w:rsidRPr="009110BF" w:rsidRDefault="00552504" w:rsidP="001250E1">
      <w:pPr>
        <w:spacing w:line="240" w:lineRule="auto"/>
      </w:pPr>
      <w:r w:rsidRPr="009110BF">
        <w:t xml:space="preserve">Once agreed, it is the responsibility of the line manager to inform </w:t>
      </w:r>
      <w:r w:rsidR="00D9797F" w:rsidRPr="009110BF">
        <w:t xml:space="preserve">the Chair of </w:t>
      </w:r>
      <w:r w:rsidR="009110BF">
        <w:t xml:space="preserve">Committee </w:t>
      </w:r>
      <w:r w:rsidR="00D9797F" w:rsidRPr="009110BF">
        <w:t xml:space="preserve">and </w:t>
      </w:r>
      <w:r w:rsidRPr="009110BF">
        <w:t xml:space="preserve">Payroll </w:t>
      </w:r>
      <w:proofErr w:type="spellStart"/>
      <w:r w:rsidR="00273815">
        <w:t>Administator</w:t>
      </w:r>
      <w:proofErr w:type="spellEnd"/>
      <w:r w:rsidR="00D9797F" w:rsidRPr="009110BF">
        <w:t xml:space="preserve"> o</w:t>
      </w:r>
      <w:r w:rsidRPr="009110BF">
        <w:t xml:space="preserve">f the time off </w:t>
      </w:r>
      <w:r w:rsidR="00DD6FDD" w:rsidRPr="009110BF">
        <w:t>granted.</w:t>
      </w:r>
    </w:p>
    <w:p w:rsidR="00552504" w:rsidRPr="009110BF" w:rsidRDefault="00273815" w:rsidP="001250E1">
      <w:pPr>
        <w:spacing w:line="240" w:lineRule="auto"/>
        <w:rPr>
          <w:b/>
        </w:rPr>
      </w:pPr>
      <w:r>
        <w:rPr>
          <w:b/>
        </w:rPr>
        <w:t>Exceptional</w:t>
      </w:r>
      <w:r w:rsidR="00DD6FDD" w:rsidRPr="009110BF">
        <w:rPr>
          <w:b/>
        </w:rPr>
        <w:t xml:space="preserve"> </w:t>
      </w:r>
      <w:r>
        <w:rPr>
          <w:b/>
        </w:rPr>
        <w:t>Circumstances</w:t>
      </w:r>
      <w:r w:rsidR="00DD6FDD" w:rsidRPr="009110BF">
        <w:rPr>
          <w:b/>
        </w:rPr>
        <w:t xml:space="preserve"> </w:t>
      </w:r>
      <w:r w:rsidR="00552504" w:rsidRPr="009110BF">
        <w:rPr>
          <w:b/>
        </w:rPr>
        <w:t xml:space="preserve"> </w:t>
      </w:r>
    </w:p>
    <w:p w:rsidR="00552504" w:rsidRPr="009110BF" w:rsidRDefault="00552504" w:rsidP="001250E1">
      <w:pPr>
        <w:spacing w:line="240" w:lineRule="auto"/>
      </w:pPr>
      <w:r w:rsidRPr="009110BF">
        <w:t>Should the situation arise whereby the bereavement of the direct family member requires the employee to travel longer distances i.e. abroad, then they should speak with their line manager who</w:t>
      </w:r>
      <w:r w:rsidR="00161B6D">
        <w:t>, subject to the approval of the Committee,</w:t>
      </w:r>
      <w:r w:rsidRPr="009110BF">
        <w:t xml:space="preserve"> </w:t>
      </w:r>
      <w:r w:rsidR="00161B6D">
        <w:t>will make</w:t>
      </w:r>
      <w:r w:rsidRPr="009110BF">
        <w:t xml:space="preserve"> the most appropriate arrangements for time </w:t>
      </w:r>
      <w:r w:rsidR="0010531B" w:rsidRPr="009110BF">
        <w:t>off.</w:t>
      </w:r>
    </w:p>
    <w:p w:rsidR="00552504" w:rsidRPr="009110BF" w:rsidRDefault="00552504" w:rsidP="001250E1">
      <w:pPr>
        <w:spacing w:line="240" w:lineRule="auto"/>
      </w:pPr>
      <w:r w:rsidRPr="009110BF">
        <w:t xml:space="preserve">In the case of bereavement of other family members (i.e. aunts, uncles, cousins etc) or friends, employees should speak with their line manager to discuss their requirements for time off as necessary – such time off will be expected to be taken as </w:t>
      </w:r>
      <w:r w:rsidR="005E6B60">
        <w:t>unpaid</w:t>
      </w:r>
      <w:r w:rsidRPr="009110BF">
        <w:t xml:space="preserve"> leave</w:t>
      </w:r>
      <w:r w:rsidR="005E6B60">
        <w:t>.</w:t>
      </w:r>
      <w:r w:rsidRPr="009110BF">
        <w:t xml:space="preserve"> </w:t>
      </w:r>
    </w:p>
    <w:p w:rsidR="00552504" w:rsidRPr="009110BF" w:rsidRDefault="00161B6D" w:rsidP="001250E1">
      <w:pPr>
        <w:spacing w:line="240" w:lineRule="auto"/>
        <w:rPr>
          <w:b/>
        </w:rPr>
      </w:pPr>
      <w:r>
        <w:rPr>
          <w:b/>
        </w:rPr>
        <w:t>8</w:t>
      </w:r>
      <w:r w:rsidR="00273815">
        <w:rPr>
          <w:b/>
        </w:rPr>
        <w:t>. Jury</w:t>
      </w:r>
      <w:r w:rsidR="00552504" w:rsidRPr="009110BF">
        <w:rPr>
          <w:b/>
        </w:rPr>
        <w:t xml:space="preserve"> </w:t>
      </w:r>
      <w:r w:rsidR="00273815">
        <w:rPr>
          <w:b/>
        </w:rPr>
        <w:t>Service</w:t>
      </w:r>
      <w:r w:rsidR="00552504" w:rsidRPr="009110BF">
        <w:rPr>
          <w:b/>
        </w:rPr>
        <w:t>/</w:t>
      </w:r>
      <w:r w:rsidR="00273815">
        <w:rPr>
          <w:b/>
        </w:rPr>
        <w:t>Witness</w:t>
      </w:r>
      <w:r w:rsidR="00BA505C" w:rsidRPr="009110BF">
        <w:rPr>
          <w:b/>
        </w:rPr>
        <w:t xml:space="preserve"> </w:t>
      </w:r>
      <w:r w:rsidR="00273815">
        <w:rPr>
          <w:b/>
        </w:rPr>
        <w:t>Summons</w:t>
      </w:r>
      <w:r w:rsidR="00552504" w:rsidRPr="009110BF">
        <w:rPr>
          <w:b/>
        </w:rPr>
        <w:t xml:space="preserve"> </w:t>
      </w:r>
    </w:p>
    <w:p w:rsidR="00552504" w:rsidRPr="009110BF" w:rsidRDefault="00552504" w:rsidP="001250E1">
      <w:pPr>
        <w:spacing w:line="240" w:lineRule="auto"/>
      </w:pPr>
      <w:r w:rsidRPr="009110BF">
        <w:t xml:space="preserve">Leave of absence will be granted to any employee receiving a summons to service on a jury or appear as a witness </w:t>
      </w:r>
      <w:r w:rsidR="00BA505C" w:rsidRPr="009110BF">
        <w:t xml:space="preserve">provided </w:t>
      </w:r>
      <w:r w:rsidRPr="009110BF">
        <w:t xml:space="preserve">that </w:t>
      </w:r>
      <w:r w:rsidR="00BA505C" w:rsidRPr="009110BF">
        <w:t xml:space="preserve">the </w:t>
      </w:r>
      <w:r w:rsidRPr="009110BF">
        <w:t>fact is reported to your Line Manager</w:t>
      </w:r>
      <w:r w:rsidR="00161B6D">
        <w:t xml:space="preserve"> (who reports it to the Committee Chair)</w:t>
      </w:r>
      <w:r w:rsidRPr="009110BF">
        <w:t xml:space="preserve"> and that you claim the loss of earnings from the Court. </w:t>
      </w:r>
    </w:p>
    <w:p w:rsidR="00552504" w:rsidRPr="009110BF" w:rsidRDefault="009110BF" w:rsidP="001250E1">
      <w:pPr>
        <w:spacing w:line="240" w:lineRule="auto"/>
      </w:pPr>
      <w:r>
        <w:t>Lavington</w:t>
      </w:r>
      <w:r w:rsidR="00BA505C" w:rsidRPr="009110BF">
        <w:t xml:space="preserve"> Pre-school </w:t>
      </w:r>
      <w:r w:rsidR="00552504" w:rsidRPr="009110BF">
        <w:t xml:space="preserve">will deduct </w:t>
      </w:r>
      <w:r w:rsidR="00A36606" w:rsidRPr="009110BF">
        <w:t>the amount</w:t>
      </w:r>
      <w:r w:rsidR="00695042" w:rsidRPr="009110BF">
        <w:t xml:space="preserve"> </w:t>
      </w:r>
      <w:r w:rsidR="00552504" w:rsidRPr="009110BF">
        <w:t>claimed from the court in loss of</w:t>
      </w:r>
      <w:r w:rsidR="00695042" w:rsidRPr="009110BF">
        <w:t xml:space="preserve"> e</w:t>
      </w:r>
      <w:r w:rsidR="00552504" w:rsidRPr="009110BF">
        <w:t>arnings from your next</w:t>
      </w:r>
      <w:r w:rsidR="00695042" w:rsidRPr="009110BF">
        <w:t xml:space="preserve"> </w:t>
      </w:r>
      <w:r w:rsidR="00552504" w:rsidRPr="009110BF">
        <w:t>salary</w:t>
      </w:r>
      <w:r w:rsidR="00695042" w:rsidRPr="009110BF">
        <w:t xml:space="preserve"> </w:t>
      </w:r>
      <w:r w:rsidR="00552504" w:rsidRPr="009110BF">
        <w:t xml:space="preserve">payment. </w:t>
      </w:r>
    </w:p>
    <w:p w:rsidR="00552504" w:rsidRPr="009110BF" w:rsidRDefault="00695042" w:rsidP="001250E1">
      <w:pPr>
        <w:spacing w:line="240" w:lineRule="auto"/>
      </w:pPr>
      <w:r w:rsidRPr="009110BF">
        <w:t>I</w:t>
      </w:r>
      <w:r w:rsidR="00552504" w:rsidRPr="009110BF">
        <w:t xml:space="preserve">f it causes difficulty to service provision to release you from work we reserve the right to ask you to reschedule your jury service with the Court Clerk. </w:t>
      </w:r>
    </w:p>
    <w:p w:rsidR="00552504" w:rsidRPr="009110BF" w:rsidRDefault="00161B6D" w:rsidP="001250E1">
      <w:pPr>
        <w:spacing w:line="240" w:lineRule="auto"/>
        <w:rPr>
          <w:b/>
        </w:rPr>
      </w:pPr>
      <w:r>
        <w:rPr>
          <w:b/>
        </w:rPr>
        <w:t>9</w:t>
      </w:r>
      <w:r w:rsidR="00273815">
        <w:rPr>
          <w:b/>
        </w:rPr>
        <w:t>. Time off for Public Duties</w:t>
      </w:r>
      <w:r w:rsidR="00552504" w:rsidRPr="009110BF">
        <w:rPr>
          <w:b/>
        </w:rPr>
        <w:t xml:space="preserve"> </w:t>
      </w:r>
    </w:p>
    <w:p w:rsidR="00552504" w:rsidRPr="009110BF" w:rsidRDefault="00552504" w:rsidP="001250E1">
      <w:pPr>
        <w:spacing w:line="240" w:lineRule="auto"/>
      </w:pPr>
      <w:r w:rsidRPr="009110BF">
        <w:t>You are entitled to reasonable time off from work for public duties e.g. to attend meetings as a magistrate, a local councillor or</w:t>
      </w:r>
      <w:r w:rsidR="00695042" w:rsidRPr="009110BF">
        <w:t xml:space="preserve"> </w:t>
      </w:r>
      <w:r w:rsidRPr="009110BF">
        <w:t>a school governor. All time off from work to perform public duties must be applied for in advance, giving sufficient notice to your Line Manager</w:t>
      </w:r>
      <w:r w:rsidR="00161B6D">
        <w:t xml:space="preserve"> &amp; Committee</w:t>
      </w:r>
      <w:r w:rsidRPr="009110BF">
        <w:t xml:space="preserve"> as detailed above. </w:t>
      </w:r>
    </w:p>
    <w:p w:rsidR="00552504" w:rsidRPr="009110BF" w:rsidRDefault="00552504" w:rsidP="001250E1">
      <w:pPr>
        <w:spacing w:line="240" w:lineRule="auto"/>
      </w:pPr>
      <w:r w:rsidRPr="009110BF">
        <w:t xml:space="preserve">All time off for public duties will be unpaid. </w:t>
      </w:r>
    </w:p>
    <w:p w:rsidR="00552504" w:rsidRPr="009110BF" w:rsidRDefault="00161B6D" w:rsidP="001250E1">
      <w:pPr>
        <w:spacing w:line="240" w:lineRule="auto"/>
        <w:rPr>
          <w:b/>
        </w:rPr>
      </w:pPr>
      <w:r>
        <w:rPr>
          <w:b/>
        </w:rPr>
        <w:t>10</w:t>
      </w:r>
      <w:r w:rsidR="00273815">
        <w:rPr>
          <w:b/>
        </w:rPr>
        <w:t>. Attendance at Doctors and Dentists Appointments</w:t>
      </w:r>
      <w:r w:rsidR="00552504" w:rsidRPr="009110BF">
        <w:rPr>
          <w:b/>
        </w:rPr>
        <w:t xml:space="preserve"> </w:t>
      </w:r>
    </w:p>
    <w:p w:rsidR="00552504" w:rsidRPr="009110BF" w:rsidRDefault="00552504" w:rsidP="001250E1">
      <w:pPr>
        <w:spacing w:line="240" w:lineRule="auto"/>
      </w:pPr>
      <w:r w:rsidRPr="009110BF">
        <w:t xml:space="preserve">Employees are required to make every effort to arrange medical appointments in their own time outside normal working hours. </w:t>
      </w:r>
      <w:r w:rsidR="005E6B60">
        <w:t>If</w:t>
      </w:r>
      <w:r w:rsidRPr="009110BF">
        <w:t xml:space="preserve"> this is not possible, at the discretion of the manager, </w:t>
      </w:r>
      <w:r w:rsidR="005E6B60">
        <w:t>un</w:t>
      </w:r>
      <w:r w:rsidRPr="009110BF">
        <w:t xml:space="preserve">paid time to attend such appointments </w:t>
      </w:r>
      <w:r w:rsidR="005E6B60">
        <w:t>may</w:t>
      </w:r>
      <w:r w:rsidRPr="009110BF">
        <w:t xml:space="preserve"> be allowed. </w:t>
      </w:r>
    </w:p>
    <w:p w:rsidR="00552504" w:rsidRPr="009110BF" w:rsidRDefault="00552504" w:rsidP="001250E1">
      <w:pPr>
        <w:spacing w:line="240" w:lineRule="auto"/>
      </w:pPr>
      <w:r w:rsidRPr="009110BF">
        <w:t>Where an employee requests time-off he/she</w:t>
      </w:r>
      <w:r w:rsidR="00F657C3" w:rsidRPr="009110BF">
        <w:t xml:space="preserve"> </w:t>
      </w:r>
      <w:r w:rsidRPr="009110BF">
        <w:t xml:space="preserve">must notify his/her </w:t>
      </w:r>
      <w:r w:rsidR="00161B6D">
        <w:t xml:space="preserve">line </w:t>
      </w:r>
      <w:r w:rsidRPr="009110BF">
        <w:t xml:space="preserve">manager in reasonable time. Where the duration of an appointment exceeds half a normal working day/shift this constitutes a period of sickness absence and the employee must complete a self-certification </w:t>
      </w:r>
      <w:r w:rsidR="005E6B60">
        <w:t>form (see Sickness Absence Policy).</w:t>
      </w:r>
      <w:r w:rsidRPr="009110BF">
        <w:t xml:space="preserve"> </w:t>
      </w:r>
    </w:p>
    <w:p w:rsidR="00552504" w:rsidRPr="009110BF" w:rsidRDefault="00161B6D" w:rsidP="001250E1">
      <w:pPr>
        <w:spacing w:line="240" w:lineRule="auto"/>
        <w:rPr>
          <w:b/>
        </w:rPr>
      </w:pPr>
      <w:r>
        <w:rPr>
          <w:b/>
        </w:rPr>
        <w:lastRenderedPageBreak/>
        <w:t>11</w:t>
      </w:r>
      <w:r w:rsidR="00273815">
        <w:rPr>
          <w:b/>
        </w:rPr>
        <w:t>. Other</w:t>
      </w:r>
      <w:r w:rsidR="00552504" w:rsidRPr="009110BF">
        <w:rPr>
          <w:b/>
        </w:rPr>
        <w:t xml:space="preserve"> </w:t>
      </w:r>
      <w:r w:rsidR="00273815">
        <w:rPr>
          <w:b/>
        </w:rPr>
        <w:t>Absences</w:t>
      </w:r>
      <w:r w:rsidR="00552504" w:rsidRPr="009110BF">
        <w:rPr>
          <w:b/>
        </w:rPr>
        <w:t xml:space="preserve">/ </w:t>
      </w:r>
      <w:r w:rsidR="00273815">
        <w:rPr>
          <w:b/>
        </w:rPr>
        <w:t>One-off Emergencies</w:t>
      </w:r>
      <w:r w:rsidR="00552504" w:rsidRPr="009110BF">
        <w:rPr>
          <w:b/>
        </w:rPr>
        <w:t xml:space="preserve"> </w:t>
      </w:r>
    </w:p>
    <w:p w:rsidR="00552504" w:rsidRPr="009110BF" w:rsidRDefault="00552504" w:rsidP="001250E1">
      <w:pPr>
        <w:spacing w:line="240" w:lineRule="auto"/>
      </w:pPr>
      <w:r w:rsidRPr="009110BF">
        <w:t xml:space="preserve">It is not </w:t>
      </w:r>
      <w:r w:rsidR="009110BF">
        <w:t>Lavington</w:t>
      </w:r>
      <w:r w:rsidR="00356BFB" w:rsidRPr="009110BF">
        <w:t xml:space="preserve"> Pre-</w:t>
      </w:r>
      <w:proofErr w:type="spellStart"/>
      <w:r w:rsidR="00356BFB" w:rsidRPr="009110BF">
        <w:t>schools’s</w:t>
      </w:r>
      <w:proofErr w:type="spellEnd"/>
      <w:r w:rsidR="00356BFB" w:rsidRPr="009110BF">
        <w:t xml:space="preserve"> </w:t>
      </w:r>
      <w:r w:rsidRPr="009110BF">
        <w:t xml:space="preserve">policy to grant any other paid or unpaid authorised absence or leave but if special circumstances arise then each request will be reviewed individually, and additional leave may be granted at the discretion of the </w:t>
      </w:r>
      <w:r w:rsidR="009110BF">
        <w:t>Committee</w:t>
      </w:r>
      <w:r w:rsidR="00356BFB" w:rsidRPr="009110BF">
        <w:t xml:space="preserve">. </w:t>
      </w:r>
    </w:p>
    <w:p w:rsidR="00552504" w:rsidRPr="009110BF" w:rsidRDefault="00552504" w:rsidP="001250E1">
      <w:pPr>
        <w:spacing w:line="240" w:lineRule="auto"/>
      </w:pPr>
      <w:r w:rsidRPr="009110BF">
        <w:t xml:space="preserve">In the case of emergencies such as </w:t>
      </w:r>
      <w:r w:rsidR="002535F4">
        <w:t xml:space="preserve">breakdowns of essential </w:t>
      </w:r>
      <w:r w:rsidRPr="009110BF">
        <w:t>domestic appliance</w:t>
      </w:r>
      <w:r w:rsidR="002535F4">
        <w:t>s,</w:t>
      </w:r>
      <w:r w:rsidRPr="009110BF">
        <w:t xml:space="preserve"> </w:t>
      </w:r>
      <w:r w:rsidR="002535F4">
        <w:t xml:space="preserve">line </w:t>
      </w:r>
      <w:r w:rsidRPr="009110BF">
        <w:t xml:space="preserve">managers can agree </w:t>
      </w:r>
      <w:r w:rsidR="003A70AF">
        <w:t>unpaid leave</w:t>
      </w:r>
      <w:r w:rsidRPr="009110BF">
        <w:t xml:space="preserve"> for time</w:t>
      </w:r>
      <w:r w:rsidR="003A70AF">
        <w:t xml:space="preserve"> off</w:t>
      </w:r>
      <w:r w:rsidRPr="009110BF">
        <w:t xml:space="preserve">. </w:t>
      </w:r>
      <w:r w:rsidR="002535F4">
        <w:t xml:space="preserve"> </w:t>
      </w:r>
    </w:p>
    <w:p w:rsidR="00552504" w:rsidRPr="009110BF" w:rsidRDefault="00161B6D" w:rsidP="001250E1">
      <w:pPr>
        <w:spacing w:line="240" w:lineRule="auto"/>
        <w:rPr>
          <w:b/>
        </w:rPr>
      </w:pPr>
      <w:r>
        <w:rPr>
          <w:b/>
        </w:rPr>
        <w:t>12</w:t>
      </w:r>
      <w:r w:rsidR="00273815">
        <w:rPr>
          <w:b/>
        </w:rPr>
        <w:t>. Unauthorised</w:t>
      </w:r>
      <w:r w:rsidR="00552504" w:rsidRPr="009110BF">
        <w:rPr>
          <w:b/>
        </w:rPr>
        <w:t xml:space="preserve"> </w:t>
      </w:r>
      <w:r w:rsidR="00273815">
        <w:rPr>
          <w:b/>
        </w:rPr>
        <w:t>Absence</w:t>
      </w:r>
      <w:r w:rsidR="00552504" w:rsidRPr="009110BF">
        <w:rPr>
          <w:b/>
        </w:rPr>
        <w:t xml:space="preserve"> </w:t>
      </w:r>
    </w:p>
    <w:p w:rsidR="00552504" w:rsidRPr="009110BF" w:rsidRDefault="00867B02" w:rsidP="001250E1">
      <w:pPr>
        <w:spacing w:line="240" w:lineRule="auto"/>
      </w:pPr>
      <w:r w:rsidRPr="009110BF">
        <w:t>U</w:t>
      </w:r>
      <w:r w:rsidR="00552504" w:rsidRPr="009110BF">
        <w:t xml:space="preserve">nauthorised absence or leave without authority is not acceptable and may be the subject of disciplinary action. </w:t>
      </w:r>
    </w:p>
    <w:p w:rsidR="00552504" w:rsidRPr="009110BF" w:rsidRDefault="00552504" w:rsidP="001250E1">
      <w:pPr>
        <w:spacing w:line="240" w:lineRule="auto"/>
      </w:pPr>
      <w:r w:rsidRPr="009110BF">
        <w:t xml:space="preserve">You should not leave your place of work during working hours without authority from your Line Manager. </w:t>
      </w:r>
    </w:p>
    <w:p w:rsidR="00867B02" w:rsidRPr="009110BF" w:rsidRDefault="00552504" w:rsidP="001250E1">
      <w:pPr>
        <w:spacing w:line="240" w:lineRule="auto"/>
      </w:pPr>
      <w:r w:rsidRPr="009110BF">
        <w:t xml:space="preserve">In their absence where you need urgent leave you should seek approval from </w:t>
      </w:r>
      <w:r w:rsidR="003A70AF">
        <w:t xml:space="preserve">the Committee Chair (or other member of Staffing Sub-Committee if </w:t>
      </w:r>
      <w:r w:rsidR="002535F4">
        <w:t>the Chair is</w:t>
      </w:r>
      <w:r w:rsidR="003A70AF">
        <w:t xml:space="preserve"> not available).</w:t>
      </w:r>
    </w:p>
    <w:p w:rsidR="00552504" w:rsidRPr="009110BF" w:rsidRDefault="00161B6D" w:rsidP="001250E1">
      <w:pPr>
        <w:spacing w:line="240" w:lineRule="auto"/>
        <w:rPr>
          <w:b/>
        </w:rPr>
      </w:pPr>
      <w:r>
        <w:rPr>
          <w:b/>
        </w:rPr>
        <w:t xml:space="preserve">13. </w:t>
      </w:r>
      <w:r w:rsidR="00887495">
        <w:rPr>
          <w:b/>
        </w:rPr>
        <w:t>Adverse</w:t>
      </w:r>
      <w:r w:rsidR="00552504" w:rsidRPr="009110BF">
        <w:rPr>
          <w:b/>
        </w:rPr>
        <w:t xml:space="preserve"> </w:t>
      </w:r>
      <w:r w:rsidR="00887495">
        <w:rPr>
          <w:b/>
        </w:rPr>
        <w:t>Weather</w:t>
      </w:r>
      <w:r w:rsidR="00552504" w:rsidRPr="009110BF">
        <w:rPr>
          <w:b/>
        </w:rPr>
        <w:t xml:space="preserve"> </w:t>
      </w:r>
      <w:r w:rsidR="00887495">
        <w:rPr>
          <w:b/>
        </w:rPr>
        <w:t>Conditions</w:t>
      </w:r>
      <w:r w:rsidR="002535F4">
        <w:rPr>
          <w:b/>
        </w:rPr>
        <w:t xml:space="preserve">/ </w:t>
      </w:r>
      <w:r w:rsidR="00887495">
        <w:rPr>
          <w:b/>
        </w:rPr>
        <w:t>Natural</w:t>
      </w:r>
      <w:r w:rsidR="00552504" w:rsidRPr="009110BF">
        <w:rPr>
          <w:b/>
        </w:rPr>
        <w:t xml:space="preserve"> </w:t>
      </w:r>
      <w:r w:rsidR="00887495">
        <w:rPr>
          <w:b/>
        </w:rPr>
        <w:t>Disasters</w:t>
      </w:r>
      <w:r w:rsidR="00552504" w:rsidRPr="009110BF">
        <w:rPr>
          <w:b/>
        </w:rPr>
        <w:t xml:space="preserve"> </w:t>
      </w:r>
    </w:p>
    <w:p w:rsidR="00552504" w:rsidRPr="009110BF" w:rsidRDefault="00552504" w:rsidP="001250E1">
      <w:pPr>
        <w:spacing w:line="240" w:lineRule="auto"/>
      </w:pPr>
      <w:r w:rsidRPr="009110BF">
        <w:t>(</w:t>
      </w:r>
      <w:proofErr w:type="gramStart"/>
      <w:r w:rsidRPr="009110BF">
        <w:t>e.g</w:t>
      </w:r>
      <w:proofErr w:type="gramEnd"/>
      <w:r w:rsidRPr="009110BF">
        <w:t>. ash clouds</w:t>
      </w:r>
      <w:r w:rsidR="002535F4">
        <w:t>, snow</w:t>
      </w:r>
      <w:r w:rsidRPr="009110BF">
        <w:t xml:space="preserve">) </w:t>
      </w:r>
    </w:p>
    <w:p w:rsidR="00552504" w:rsidRPr="009110BF" w:rsidRDefault="00552504" w:rsidP="001250E1">
      <w:pPr>
        <w:spacing w:line="240" w:lineRule="auto"/>
      </w:pPr>
      <w:r w:rsidRPr="009110BF">
        <w:t xml:space="preserve">As the heading suggests, there are times when circumstances beyond your control make it difficult for you to attend work. </w:t>
      </w:r>
    </w:p>
    <w:p w:rsidR="00552504" w:rsidRPr="009110BF" w:rsidRDefault="00552504" w:rsidP="001250E1">
      <w:pPr>
        <w:spacing w:line="240" w:lineRule="auto"/>
      </w:pPr>
      <w:r w:rsidRPr="009110BF">
        <w:t>If you can't get to work for one of these reasons you are expected to contact your manager at the</w:t>
      </w:r>
      <w:r w:rsidR="00BB66FC" w:rsidRPr="009110BF">
        <w:t xml:space="preserve"> </w:t>
      </w:r>
      <w:r w:rsidRPr="009110BF">
        <w:t xml:space="preserve">very earliest opportunity to discuss other options. If there are no other options available then your absence will be treated as unpaid leave. </w:t>
      </w:r>
      <w:proofErr w:type="gramStart"/>
      <w:r w:rsidR="00336343">
        <w:t>Staff are</w:t>
      </w:r>
      <w:proofErr w:type="gramEnd"/>
      <w:r w:rsidR="00336343">
        <w:t xml:space="preserve"> advised not to attempt the journey to work if the conditions are unsafe. </w:t>
      </w:r>
    </w:p>
    <w:p w:rsidR="00552504" w:rsidRPr="009110BF" w:rsidRDefault="00552504" w:rsidP="001250E1">
      <w:pPr>
        <w:spacing w:line="240" w:lineRule="auto"/>
      </w:pPr>
      <w:r w:rsidRPr="009110BF">
        <w:t>In the event that your manager tells you not to come into work because the workplace has had to close, or it's not safe to travel or there is a need for fewer staff because of the bad weathe</w:t>
      </w:r>
      <w:r w:rsidRPr="002205CC">
        <w:t xml:space="preserve">r, </w:t>
      </w:r>
      <w:r w:rsidR="009C6AEA">
        <w:t>you will be paid, even if you could have travelled in</w:t>
      </w:r>
      <w:r w:rsidR="005B767B" w:rsidRPr="002205CC">
        <w:t>.</w:t>
      </w:r>
      <w:r w:rsidRPr="009110BF">
        <w:t xml:space="preserve"> </w:t>
      </w:r>
    </w:p>
    <w:p w:rsidR="00552504" w:rsidRPr="009110BF" w:rsidRDefault="00552504" w:rsidP="001250E1">
      <w:pPr>
        <w:spacing w:line="240" w:lineRule="auto"/>
      </w:pPr>
      <w:r w:rsidRPr="009110BF">
        <w:t xml:space="preserve">If you are a parent and your child's school has been closed unexpectedly and you are unable to make alternative childcare arrangements you should also refer to the section on time off for dependants. </w:t>
      </w:r>
    </w:p>
    <w:p w:rsidR="005D33E4" w:rsidRPr="009110BF" w:rsidRDefault="00161B6D" w:rsidP="001250E1">
      <w:pPr>
        <w:spacing w:after="0" w:line="240" w:lineRule="auto"/>
        <w:rPr>
          <w:rFonts w:eastAsia="Times New Roman" w:cs="Arial"/>
          <w:b/>
          <w:lang w:eastAsia="en-GB"/>
        </w:rPr>
      </w:pPr>
      <w:r>
        <w:rPr>
          <w:rFonts w:eastAsia="Times New Roman" w:cs="Arial"/>
          <w:b/>
          <w:lang w:eastAsia="en-GB"/>
        </w:rPr>
        <w:t xml:space="preserve">14. </w:t>
      </w:r>
      <w:r w:rsidR="005B767B">
        <w:rPr>
          <w:rFonts w:eastAsia="Times New Roman" w:cs="Arial"/>
          <w:b/>
          <w:lang w:eastAsia="en-GB"/>
        </w:rPr>
        <w:t>Maternity</w:t>
      </w:r>
      <w:r w:rsidR="005D33E4" w:rsidRPr="009110BF">
        <w:rPr>
          <w:rFonts w:eastAsia="Times New Roman" w:cs="Arial"/>
          <w:b/>
          <w:lang w:eastAsia="en-GB"/>
        </w:rPr>
        <w:t xml:space="preserve"> </w:t>
      </w:r>
      <w:r w:rsidR="005B767B">
        <w:rPr>
          <w:rFonts w:eastAsia="Times New Roman" w:cs="Arial"/>
          <w:b/>
          <w:lang w:eastAsia="en-GB"/>
        </w:rPr>
        <w:t>Leave</w:t>
      </w:r>
      <w:r w:rsidR="005D33E4" w:rsidRPr="009110BF">
        <w:rPr>
          <w:rFonts w:eastAsia="Times New Roman" w:cs="Arial"/>
          <w:b/>
          <w:lang w:eastAsia="en-GB"/>
        </w:rPr>
        <w:t xml:space="preserve"> </w:t>
      </w:r>
    </w:p>
    <w:p w:rsidR="005D33E4" w:rsidRPr="009110BF" w:rsidRDefault="005D33E4" w:rsidP="001250E1">
      <w:pPr>
        <w:spacing w:after="0" w:line="240" w:lineRule="auto"/>
        <w:rPr>
          <w:rFonts w:eastAsia="Times New Roman" w:cs="Arial"/>
          <w:u w:val="single"/>
          <w:lang w:eastAsia="en-GB"/>
        </w:rPr>
      </w:pPr>
      <w:r w:rsidRPr="009110BF">
        <w:rPr>
          <w:rFonts w:eastAsia="Times New Roman" w:cs="Times New Roman"/>
          <w:lang w:eastAsia="en-GB"/>
        </w:rPr>
        <w:t> </w:t>
      </w:r>
    </w:p>
    <w:p w:rsidR="005D33E4" w:rsidRPr="009110BF" w:rsidRDefault="005D33E4" w:rsidP="001250E1">
      <w:pPr>
        <w:spacing w:after="0" w:line="240" w:lineRule="auto"/>
        <w:rPr>
          <w:rFonts w:eastAsia="Times New Roman" w:cs="Arial"/>
          <w:lang w:eastAsia="en-GB"/>
        </w:rPr>
      </w:pPr>
      <w:r w:rsidRPr="009110BF">
        <w:rPr>
          <w:rFonts w:eastAsia="Times New Roman" w:cs="Arial"/>
          <w:lang w:eastAsia="en-GB"/>
        </w:rPr>
        <w:t>If you become pregnant you will be allowed reasonable time off with pay for att</w:t>
      </w:r>
      <w:r w:rsidR="005B767B">
        <w:rPr>
          <w:rFonts w:eastAsia="Times New Roman" w:cs="Arial"/>
          <w:lang w:eastAsia="en-GB"/>
        </w:rPr>
        <w:t>endance at ante-natal clinics. </w:t>
      </w:r>
      <w:r w:rsidRPr="009110BF">
        <w:rPr>
          <w:rFonts w:eastAsia="Times New Roman" w:cs="Arial"/>
          <w:lang w:eastAsia="en-GB"/>
        </w:rPr>
        <w:t>Statutory maternity entitlement will apply as appropriate.</w:t>
      </w:r>
    </w:p>
    <w:p w:rsidR="005D33E4" w:rsidRPr="009110BF" w:rsidRDefault="005D33E4" w:rsidP="001250E1">
      <w:pPr>
        <w:spacing w:after="0" w:line="240" w:lineRule="auto"/>
        <w:rPr>
          <w:rFonts w:eastAsia="Times New Roman" w:cs="Arial"/>
          <w:lang w:eastAsia="en-GB"/>
        </w:rPr>
      </w:pPr>
    </w:p>
    <w:p w:rsidR="005D33E4" w:rsidRPr="009110BF" w:rsidRDefault="00161B6D" w:rsidP="001250E1">
      <w:pPr>
        <w:spacing w:after="0" w:line="240" w:lineRule="auto"/>
        <w:rPr>
          <w:rFonts w:eastAsia="Times New Roman" w:cs="Arial"/>
          <w:b/>
          <w:lang w:eastAsia="en-GB"/>
        </w:rPr>
      </w:pPr>
      <w:r>
        <w:rPr>
          <w:rFonts w:eastAsia="Times New Roman" w:cs="Arial"/>
          <w:b/>
          <w:lang w:eastAsia="en-GB"/>
        </w:rPr>
        <w:t xml:space="preserve">15. </w:t>
      </w:r>
      <w:r w:rsidR="005B767B">
        <w:rPr>
          <w:rFonts w:eastAsia="Times New Roman" w:cs="Arial"/>
          <w:b/>
          <w:lang w:eastAsia="en-GB"/>
        </w:rPr>
        <w:t>Adoption</w:t>
      </w:r>
      <w:r w:rsidR="005D33E4" w:rsidRPr="009110BF">
        <w:rPr>
          <w:rFonts w:eastAsia="Times New Roman" w:cs="Arial"/>
          <w:b/>
          <w:lang w:eastAsia="en-GB"/>
        </w:rPr>
        <w:t xml:space="preserve"> </w:t>
      </w:r>
      <w:r w:rsidR="005B767B">
        <w:rPr>
          <w:rFonts w:eastAsia="Times New Roman" w:cs="Arial"/>
          <w:b/>
          <w:lang w:eastAsia="en-GB"/>
        </w:rPr>
        <w:t>and</w:t>
      </w:r>
      <w:r w:rsidR="005D33E4" w:rsidRPr="009110BF">
        <w:rPr>
          <w:rFonts w:eastAsia="Times New Roman" w:cs="Arial"/>
          <w:b/>
          <w:lang w:eastAsia="en-GB"/>
        </w:rPr>
        <w:t xml:space="preserve"> </w:t>
      </w:r>
      <w:r w:rsidR="005B767B">
        <w:rPr>
          <w:rFonts w:eastAsia="Times New Roman" w:cs="Arial"/>
          <w:b/>
          <w:lang w:eastAsia="en-GB"/>
        </w:rPr>
        <w:t>Parental Leave</w:t>
      </w:r>
      <w:r w:rsidR="005D33E4" w:rsidRPr="009110BF">
        <w:rPr>
          <w:rFonts w:eastAsia="Times New Roman" w:cs="Arial"/>
          <w:b/>
          <w:lang w:eastAsia="en-GB"/>
        </w:rPr>
        <w:t xml:space="preserve"> </w:t>
      </w:r>
    </w:p>
    <w:p w:rsidR="005D33E4" w:rsidRPr="009110BF" w:rsidRDefault="005D33E4" w:rsidP="001250E1">
      <w:pPr>
        <w:spacing w:after="0" w:line="240" w:lineRule="auto"/>
        <w:rPr>
          <w:rFonts w:eastAsia="Times New Roman" w:cs="Arial"/>
          <w:lang w:eastAsia="en-GB"/>
        </w:rPr>
      </w:pPr>
    </w:p>
    <w:p w:rsidR="005D33E4" w:rsidRPr="009110BF" w:rsidRDefault="005D33E4" w:rsidP="001250E1">
      <w:pPr>
        <w:spacing w:after="0" w:line="240" w:lineRule="auto"/>
        <w:rPr>
          <w:rFonts w:eastAsia="Times New Roman" w:cs="Arial"/>
          <w:lang w:eastAsia="en-GB"/>
        </w:rPr>
      </w:pPr>
      <w:proofErr w:type="gramStart"/>
      <w:r w:rsidRPr="009110BF">
        <w:rPr>
          <w:rFonts w:eastAsia="Times New Roman" w:cs="Arial"/>
          <w:lang w:eastAsia="en-GB"/>
        </w:rPr>
        <w:t xml:space="preserve">Parents and individuals who have acquired formal responsibility for a child </w:t>
      </w:r>
      <w:proofErr w:type="spellStart"/>
      <w:r w:rsidRPr="009110BF">
        <w:rPr>
          <w:rFonts w:eastAsia="Times New Roman" w:cs="Arial"/>
          <w:lang w:eastAsia="en-GB"/>
        </w:rPr>
        <w:t>eg</w:t>
      </w:r>
      <w:proofErr w:type="spellEnd"/>
      <w:r w:rsidRPr="009110BF">
        <w:rPr>
          <w:rFonts w:eastAsia="Times New Roman" w:cs="Arial"/>
          <w:lang w:eastAsia="en-GB"/>
        </w:rPr>
        <w:t>.</w:t>
      </w:r>
      <w:proofErr w:type="gramEnd"/>
      <w:r w:rsidRPr="009110BF">
        <w:rPr>
          <w:rFonts w:eastAsia="Times New Roman" w:cs="Arial"/>
          <w:lang w:eastAsia="en-GB"/>
        </w:rPr>
        <w:t xml:space="preserve"> </w:t>
      </w:r>
      <w:proofErr w:type="gramStart"/>
      <w:r w:rsidRPr="009110BF">
        <w:rPr>
          <w:rFonts w:eastAsia="Times New Roman" w:cs="Arial"/>
          <w:lang w:eastAsia="en-GB"/>
        </w:rPr>
        <w:t>Guardians,</w:t>
      </w:r>
      <w:proofErr w:type="gramEnd"/>
      <w:r w:rsidRPr="009110BF">
        <w:rPr>
          <w:rFonts w:eastAsia="Times New Roman" w:cs="Arial"/>
          <w:lang w:eastAsia="en-GB"/>
        </w:rPr>
        <w:t xml:space="preserve"> may be entitled to parental and adoption leave subject to fulfilling certain criteria.  Statutory entitlements will apply.</w:t>
      </w:r>
    </w:p>
    <w:p w:rsidR="005D33E4" w:rsidRPr="009110BF" w:rsidRDefault="005D33E4" w:rsidP="001250E1">
      <w:pPr>
        <w:spacing w:line="240" w:lineRule="auto"/>
      </w:pPr>
    </w:p>
    <w:p w:rsidR="008164F6" w:rsidRPr="00F441C9" w:rsidRDefault="008164F6" w:rsidP="008164F6">
      <w:pPr>
        <w:spacing w:line="240" w:lineRule="auto"/>
      </w:pPr>
    </w:p>
    <w:p w:rsidR="008164F6" w:rsidRDefault="008164F6">
      <w:pPr>
        <w:rPr>
          <w:rFonts w:ascii="Tahoma" w:hAnsi="Tahoma" w:cs="JasmineUPC"/>
          <w:szCs w:val="32"/>
        </w:rPr>
      </w:pPr>
      <w:r>
        <w:rPr>
          <w:rFonts w:ascii="Tahoma" w:hAnsi="Tahoma" w:cs="JasmineUPC"/>
          <w:szCs w:val="32"/>
        </w:rPr>
        <w:br w:type="page"/>
      </w:r>
    </w:p>
    <w:p w:rsidR="008164F6" w:rsidRDefault="008164F6" w:rsidP="008164F6">
      <w:pPr>
        <w:rPr>
          <w:rFonts w:ascii="Tahoma" w:hAnsi="Tahoma" w:cs="JasmineUPC"/>
          <w:szCs w:val="32"/>
        </w:rPr>
      </w:pPr>
      <w:r w:rsidRPr="00F441C9">
        <w:rPr>
          <w:rFonts w:ascii="Tahoma" w:hAnsi="Tahoma" w:cs="JasmineUPC"/>
          <w:szCs w:val="32"/>
        </w:rPr>
        <w:lastRenderedPageBreak/>
        <w:t xml:space="preserve">The </w:t>
      </w:r>
      <w:r w:rsidRPr="00F441C9">
        <w:rPr>
          <w:rFonts w:ascii="Tahoma" w:hAnsi="Tahoma" w:cs="JasmineUPC"/>
          <w:b/>
          <w:bCs/>
          <w:szCs w:val="32"/>
        </w:rPr>
        <w:t xml:space="preserve">Lavington Pre-School </w:t>
      </w:r>
      <w:r w:rsidRPr="008164F6">
        <w:rPr>
          <w:rFonts w:ascii="Tahoma" w:hAnsi="Tahoma"/>
          <w:b/>
        </w:rPr>
        <w:t>Authorised Absence and Leave Policy and Unauthorised Absence Policy</w:t>
      </w:r>
      <w:r>
        <w:rPr>
          <w:rFonts w:ascii="Tahoma" w:hAnsi="Tahoma"/>
          <w:b/>
        </w:rPr>
        <w:t xml:space="preserve"> </w:t>
      </w:r>
      <w:r w:rsidRPr="00F441C9">
        <w:rPr>
          <w:rFonts w:ascii="Tahoma" w:hAnsi="Tahoma" w:cs="JasmineUPC"/>
          <w:szCs w:val="32"/>
        </w:rPr>
        <w:t>was adopted on</w:t>
      </w:r>
      <w:r>
        <w:rPr>
          <w:rFonts w:ascii="Tahoma" w:hAnsi="Tahoma" w:cs="JasmineUPC"/>
          <w:szCs w:val="32"/>
        </w:rPr>
        <w:t>:</w:t>
      </w:r>
    </w:p>
    <w:p w:rsidR="008164F6" w:rsidRPr="008164F6" w:rsidRDefault="008164F6" w:rsidP="008164F6">
      <w:pPr>
        <w:rPr>
          <w:rFonts w:ascii="Tahoma" w:hAnsi="Tahoma"/>
          <w:b/>
        </w:rPr>
      </w:pPr>
    </w:p>
    <w:p w:rsidR="008164F6" w:rsidRPr="00F441C9" w:rsidRDefault="008164F6" w:rsidP="008164F6">
      <w:pPr>
        <w:spacing w:line="240" w:lineRule="auto"/>
        <w:rPr>
          <w:rFonts w:ascii="Tahoma" w:hAnsi="Tahoma" w:cs="JasmineUPC"/>
          <w:szCs w:val="32"/>
        </w:rPr>
      </w:pPr>
      <w:r w:rsidRPr="00F441C9">
        <w:rPr>
          <w:rFonts w:ascii="Tahoma" w:hAnsi="Tahoma" w:cs="JasmineUPC"/>
          <w:szCs w:val="32"/>
        </w:rPr>
        <w:t xml:space="preserve"> </w:t>
      </w:r>
      <w:r w:rsidRPr="00F441C9">
        <w:rPr>
          <w:rFonts w:ascii="Tahoma" w:hAnsi="Tahoma" w:cs="JasmineUPC" w:hint="cs"/>
          <w:szCs w:val="32"/>
        </w:rPr>
        <w:t>…………………</w:t>
      </w:r>
      <w:r w:rsidRPr="00F441C9">
        <w:rPr>
          <w:rFonts w:ascii="Tahoma" w:hAnsi="Tahoma" w:cs="JasmineUPC"/>
          <w:szCs w:val="32"/>
        </w:rPr>
        <w:t>…………………………………..Review Date……………………………………………………</w:t>
      </w:r>
    </w:p>
    <w:p w:rsidR="008164F6" w:rsidRDefault="008164F6" w:rsidP="008164F6">
      <w:pPr>
        <w:spacing w:line="240" w:lineRule="auto"/>
        <w:rPr>
          <w:rFonts w:ascii="Tahoma" w:hAnsi="Tahoma" w:cs="JasmineUPC"/>
          <w:szCs w:val="32"/>
        </w:rPr>
      </w:pPr>
    </w:p>
    <w:p w:rsidR="008164F6" w:rsidRPr="00F441C9" w:rsidRDefault="008164F6" w:rsidP="008164F6">
      <w:pPr>
        <w:spacing w:line="240" w:lineRule="auto"/>
        <w:rPr>
          <w:rFonts w:ascii="Tahoma" w:hAnsi="Tahoma" w:cs="JasmineUPC"/>
          <w:szCs w:val="32"/>
        </w:rPr>
      </w:pPr>
      <w:r w:rsidRPr="00F441C9">
        <w:rPr>
          <w:rFonts w:ascii="Tahoma" w:hAnsi="Tahoma" w:cs="JasmineUPC"/>
          <w:szCs w:val="32"/>
        </w:rPr>
        <w:t xml:space="preserve">Signed on behalf of </w:t>
      </w:r>
      <w:r>
        <w:rPr>
          <w:rFonts w:ascii="Tahoma" w:hAnsi="Tahoma" w:cs="JasmineUPC"/>
          <w:szCs w:val="32"/>
        </w:rPr>
        <w:t>Lavington Pre-School</w:t>
      </w:r>
      <w:r w:rsidRPr="00F441C9">
        <w:rPr>
          <w:rFonts w:ascii="Tahoma" w:hAnsi="Tahoma" w:cs="JasmineUPC"/>
          <w:szCs w:val="32"/>
        </w:rPr>
        <w:t>………………………………………………………………….</w:t>
      </w:r>
    </w:p>
    <w:p w:rsidR="008164F6" w:rsidRDefault="008164F6" w:rsidP="008164F6">
      <w:pPr>
        <w:spacing w:line="240" w:lineRule="auto"/>
        <w:rPr>
          <w:rFonts w:ascii="Tahoma" w:hAnsi="Tahoma" w:cs="JasmineUPC"/>
          <w:szCs w:val="32"/>
        </w:rPr>
      </w:pPr>
    </w:p>
    <w:p w:rsidR="008164F6" w:rsidRPr="00F441C9" w:rsidRDefault="008164F6" w:rsidP="008164F6">
      <w:pPr>
        <w:spacing w:line="240" w:lineRule="auto"/>
        <w:rPr>
          <w:rFonts w:ascii="Tahoma" w:hAnsi="Tahoma" w:cs="JasmineUPC"/>
          <w:szCs w:val="32"/>
        </w:rPr>
      </w:pPr>
      <w:r w:rsidRPr="00F441C9">
        <w:rPr>
          <w:rFonts w:ascii="Tahoma" w:hAnsi="Tahoma" w:cs="JasmineUPC"/>
          <w:szCs w:val="32"/>
        </w:rPr>
        <w:t xml:space="preserve">Name of signatory </w:t>
      </w:r>
      <w:r w:rsidRPr="00F441C9">
        <w:rPr>
          <w:rFonts w:ascii="Tahoma" w:hAnsi="Tahoma" w:cs="JasmineUPC" w:hint="cs"/>
          <w:szCs w:val="32"/>
        </w:rPr>
        <w:t>……………………………</w:t>
      </w:r>
      <w:r w:rsidRPr="00F441C9">
        <w:rPr>
          <w:rFonts w:ascii="Tahoma" w:hAnsi="Tahoma" w:cs="JasmineUPC"/>
          <w:szCs w:val="32"/>
        </w:rPr>
        <w:t>……………………………………………………………………..</w:t>
      </w:r>
    </w:p>
    <w:p w:rsidR="008164F6" w:rsidRDefault="008164F6" w:rsidP="008164F6">
      <w:pPr>
        <w:spacing w:line="240" w:lineRule="auto"/>
        <w:rPr>
          <w:rFonts w:ascii="Tahoma" w:hAnsi="Tahoma" w:cs="JasmineUPC"/>
          <w:szCs w:val="32"/>
        </w:rPr>
      </w:pPr>
    </w:p>
    <w:p w:rsidR="005D33E4" w:rsidRPr="00C34921" w:rsidRDefault="008164F6" w:rsidP="001250E1">
      <w:pPr>
        <w:spacing w:line="240" w:lineRule="auto"/>
        <w:rPr>
          <w:rFonts w:ascii="Tahoma" w:hAnsi="Tahoma" w:cs="JasmineUPC"/>
          <w:szCs w:val="32"/>
        </w:rPr>
      </w:pPr>
      <w:r w:rsidRPr="00F441C9">
        <w:rPr>
          <w:rFonts w:ascii="Tahoma" w:hAnsi="Tahoma" w:cs="JasmineUPC"/>
          <w:szCs w:val="32"/>
        </w:rPr>
        <w:t>Role of signatory……………………………………………………………………………………………………...</w:t>
      </w:r>
    </w:p>
    <w:sectPr w:rsidR="005D33E4" w:rsidRPr="00C34921" w:rsidSect="00D03D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F8" w:rsidRDefault="007038F8" w:rsidP="00552504">
      <w:pPr>
        <w:spacing w:after="0" w:line="240" w:lineRule="auto"/>
      </w:pPr>
      <w:r>
        <w:separator/>
      </w:r>
    </w:p>
  </w:endnote>
  <w:endnote w:type="continuationSeparator" w:id="0">
    <w:p w:rsidR="007038F8" w:rsidRDefault="007038F8" w:rsidP="0055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smineUPC">
    <w:altName w:val="Times New Roman"/>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AF" w:rsidRDefault="00406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145"/>
      <w:docPartObj>
        <w:docPartGallery w:val="Page Numbers (Bottom of Page)"/>
        <w:docPartUnique/>
      </w:docPartObj>
    </w:sdtPr>
    <w:sdtEndPr/>
    <w:sdtContent>
      <w:p w:rsidR="00406DAF" w:rsidRDefault="007038F8">
        <w:pPr>
          <w:pStyle w:val="Footer"/>
        </w:pPr>
        <w:r>
          <w:fldChar w:fldCharType="begin"/>
        </w:r>
        <w:r>
          <w:instrText xml:space="preserve"> PAGE   \* MERGEFORMAT </w:instrText>
        </w:r>
        <w:r>
          <w:fldChar w:fldCharType="separate"/>
        </w:r>
        <w:r w:rsidR="008A718C">
          <w:rPr>
            <w:noProof/>
          </w:rPr>
          <w:t>6</w:t>
        </w:r>
        <w:r>
          <w:rPr>
            <w:noProof/>
          </w:rPr>
          <w:fldChar w:fldCharType="end"/>
        </w:r>
      </w:p>
    </w:sdtContent>
  </w:sdt>
  <w:p w:rsidR="00406DAF" w:rsidRDefault="00406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AF" w:rsidRDefault="0040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F8" w:rsidRDefault="007038F8" w:rsidP="00552504">
      <w:pPr>
        <w:spacing w:after="0" w:line="240" w:lineRule="auto"/>
      </w:pPr>
      <w:r>
        <w:separator/>
      </w:r>
    </w:p>
  </w:footnote>
  <w:footnote w:type="continuationSeparator" w:id="0">
    <w:p w:rsidR="007038F8" w:rsidRDefault="007038F8" w:rsidP="0055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AF" w:rsidRDefault="00703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152"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AF" w:rsidRDefault="00703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153"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AF" w:rsidRDefault="00703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151"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pt;height:16pt;visibility:visible" o:bullet="t">
        <v:imagedata r:id="rId1" o:title=""/>
      </v:shape>
    </w:pict>
  </w:numPicBullet>
  <w:abstractNum w:abstractNumId="0">
    <w:nsid w:val="08567066"/>
    <w:multiLevelType w:val="hybridMultilevel"/>
    <w:tmpl w:val="2E2EFE5C"/>
    <w:lvl w:ilvl="0" w:tplc="163C53D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EF3AB0"/>
    <w:multiLevelType w:val="hybridMultilevel"/>
    <w:tmpl w:val="58F28E48"/>
    <w:lvl w:ilvl="0" w:tplc="AD4841C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36308"/>
    <w:multiLevelType w:val="hybridMultilevel"/>
    <w:tmpl w:val="0BB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B5F0D"/>
    <w:multiLevelType w:val="hybridMultilevel"/>
    <w:tmpl w:val="5E8A3B12"/>
    <w:lvl w:ilvl="0" w:tplc="3EC0AD98">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E3690"/>
    <w:multiLevelType w:val="hybridMultilevel"/>
    <w:tmpl w:val="C026F8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77310"/>
    <w:multiLevelType w:val="hybridMultilevel"/>
    <w:tmpl w:val="34D2A8DA"/>
    <w:lvl w:ilvl="0" w:tplc="CD42012C">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FE02EC"/>
    <w:multiLevelType w:val="hybridMultilevel"/>
    <w:tmpl w:val="A300DFA6"/>
    <w:lvl w:ilvl="0" w:tplc="A434CA9E">
      <w:start w:val="1"/>
      <w:numFmt w:val="bullet"/>
      <w:lvlText w:val=""/>
      <w:lvlJc w:val="left"/>
      <w:pPr>
        <w:tabs>
          <w:tab w:val="num" w:pos="720"/>
        </w:tabs>
        <w:ind w:left="53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66F6A"/>
    <w:multiLevelType w:val="hybridMultilevel"/>
    <w:tmpl w:val="E9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80C9C"/>
    <w:multiLevelType w:val="hybridMultilevel"/>
    <w:tmpl w:val="BC325434"/>
    <w:lvl w:ilvl="0" w:tplc="AD4841CE">
      <w:start w:val="1"/>
      <w:numFmt w:val="bullet"/>
      <w:lvlText w:val=""/>
      <w:lvlPicBulletId w:val="0"/>
      <w:lvlJc w:val="left"/>
      <w:pPr>
        <w:tabs>
          <w:tab w:val="num" w:pos="720"/>
        </w:tabs>
        <w:ind w:left="720" w:hanging="360"/>
      </w:pPr>
      <w:rPr>
        <w:rFonts w:ascii="Symbol" w:hAnsi="Symbol" w:hint="default"/>
      </w:rPr>
    </w:lvl>
    <w:lvl w:ilvl="1" w:tplc="E5F4781C" w:tentative="1">
      <w:start w:val="1"/>
      <w:numFmt w:val="bullet"/>
      <w:lvlText w:val=""/>
      <w:lvlJc w:val="left"/>
      <w:pPr>
        <w:tabs>
          <w:tab w:val="num" w:pos="1440"/>
        </w:tabs>
        <w:ind w:left="1440" w:hanging="360"/>
      </w:pPr>
      <w:rPr>
        <w:rFonts w:ascii="Symbol" w:hAnsi="Symbol" w:hint="default"/>
      </w:rPr>
    </w:lvl>
    <w:lvl w:ilvl="2" w:tplc="5A48FFAE" w:tentative="1">
      <w:start w:val="1"/>
      <w:numFmt w:val="bullet"/>
      <w:lvlText w:val=""/>
      <w:lvlJc w:val="left"/>
      <w:pPr>
        <w:tabs>
          <w:tab w:val="num" w:pos="2160"/>
        </w:tabs>
        <w:ind w:left="2160" w:hanging="360"/>
      </w:pPr>
      <w:rPr>
        <w:rFonts w:ascii="Symbol" w:hAnsi="Symbol" w:hint="default"/>
      </w:rPr>
    </w:lvl>
    <w:lvl w:ilvl="3" w:tplc="59F214AC" w:tentative="1">
      <w:start w:val="1"/>
      <w:numFmt w:val="bullet"/>
      <w:lvlText w:val=""/>
      <w:lvlJc w:val="left"/>
      <w:pPr>
        <w:tabs>
          <w:tab w:val="num" w:pos="2880"/>
        </w:tabs>
        <w:ind w:left="2880" w:hanging="360"/>
      </w:pPr>
      <w:rPr>
        <w:rFonts w:ascii="Symbol" w:hAnsi="Symbol" w:hint="default"/>
      </w:rPr>
    </w:lvl>
    <w:lvl w:ilvl="4" w:tplc="72C08CFC" w:tentative="1">
      <w:start w:val="1"/>
      <w:numFmt w:val="bullet"/>
      <w:lvlText w:val=""/>
      <w:lvlJc w:val="left"/>
      <w:pPr>
        <w:tabs>
          <w:tab w:val="num" w:pos="3600"/>
        </w:tabs>
        <w:ind w:left="3600" w:hanging="360"/>
      </w:pPr>
      <w:rPr>
        <w:rFonts w:ascii="Symbol" w:hAnsi="Symbol" w:hint="default"/>
      </w:rPr>
    </w:lvl>
    <w:lvl w:ilvl="5" w:tplc="0E8A2628" w:tentative="1">
      <w:start w:val="1"/>
      <w:numFmt w:val="bullet"/>
      <w:lvlText w:val=""/>
      <w:lvlJc w:val="left"/>
      <w:pPr>
        <w:tabs>
          <w:tab w:val="num" w:pos="4320"/>
        </w:tabs>
        <w:ind w:left="4320" w:hanging="360"/>
      </w:pPr>
      <w:rPr>
        <w:rFonts w:ascii="Symbol" w:hAnsi="Symbol" w:hint="default"/>
      </w:rPr>
    </w:lvl>
    <w:lvl w:ilvl="6" w:tplc="19CAE0BE" w:tentative="1">
      <w:start w:val="1"/>
      <w:numFmt w:val="bullet"/>
      <w:lvlText w:val=""/>
      <w:lvlJc w:val="left"/>
      <w:pPr>
        <w:tabs>
          <w:tab w:val="num" w:pos="5040"/>
        </w:tabs>
        <w:ind w:left="5040" w:hanging="360"/>
      </w:pPr>
      <w:rPr>
        <w:rFonts w:ascii="Symbol" w:hAnsi="Symbol" w:hint="default"/>
      </w:rPr>
    </w:lvl>
    <w:lvl w:ilvl="7" w:tplc="6226C2C0" w:tentative="1">
      <w:start w:val="1"/>
      <w:numFmt w:val="bullet"/>
      <w:lvlText w:val=""/>
      <w:lvlJc w:val="left"/>
      <w:pPr>
        <w:tabs>
          <w:tab w:val="num" w:pos="5760"/>
        </w:tabs>
        <w:ind w:left="5760" w:hanging="360"/>
      </w:pPr>
      <w:rPr>
        <w:rFonts w:ascii="Symbol" w:hAnsi="Symbol" w:hint="default"/>
      </w:rPr>
    </w:lvl>
    <w:lvl w:ilvl="8" w:tplc="B91E50AE" w:tentative="1">
      <w:start w:val="1"/>
      <w:numFmt w:val="bullet"/>
      <w:lvlText w:val=""/>
      <w:lvlJc w:val="left"/>
      <w:pPr>
        <w:tabs>
          <w:tab w:val="num" w:pos="6480"/>
        </w:tabs>
        <w:ind w:left="6480" w:hanging="360"/>
      </w:pPr>
      <w:rPr>
        <w:rFonts w:ascii="Symbol" w:hAnsi="Symbol" w:hint="default"/>
      </w:rPr>
    </w:lvl>
  </w:abstractNum>
  <w:abstractNum w:abstractNumId="9">
    <w:nsid w:val="528335E9"/>
    <w:multiLevelType w:val="hybridMultilevel"/>
    <w:tmpl w:val="1368DA74"/>
    <w:lvl w:ilvl="0" w:tplc="3EC0AD98">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844F05"/>
    <w:multiLevelType w:val="hybridMultilevel"/>
    <w:tmpl w:val="E8E8C6E0"/>
    <w:lvl w:ilvl="0" w:tplc="4238E60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533B6"/>
    <w:multiLevelType w:val="hybridMultilevel"/>
    <w:tmpl w:val="1584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140AE"/>
    <w:multiLevelType w:val="hybridMultilevel"/>
    <w:tmpl w:val="1CB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3"/>
  </w:num>
  <w:num w:numId="6">
    <w:abstractNumId w:val="5"/>
  </w:num>
  <w:num w:numId="7">
    <w:abstractNumId w:val="0"/>
  </w:num>
  <w:num w:numId="8">
    <w:abstractNumId w:val="2"/>
  </w:num>
  <w:num w:numId="9">
    <w:abstractNumId w:val="11"/>
  </w:num>
  <w:num w:numId="10">
    <w:abstractNumId w:val="7"/>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2504"/>
    <w:rsid w:val="0000390F"/>
    <w:rsid w:val="000138C2"/>
    <w:rsid w:val="0001411B"/>
    <w:rsid w:val="00014378"/>
    <w:rsid w:val="00016DC1"/>
    <w:rsid w:val="00020252"/>
    <w:rsid w:val="000212FE"/>
    <w:rsid w:val="0002383D"/>
    <w:rsid w:val="000268C8"/>
    <w:rsid w:val="00030AC5"/>
    <w:rsid w:val="00031B5D"/>
    <w:rsid w:val="00044169"/>
    <w:rsid w:val="000441B4"/>
    <w:rsid w:val="00062D6E"/>
    <w:rsid w:val="000674EF"/>
    <w:rsid w:val="00071A29"/>
    <w:rsid w:val="00072E1C"/>
    <w:rsid w:val="000749C4"/>
    <w:rsid w:val="00074AA6"/>
    <w:rsid w:val="000759C0"/>
    <w:rsid w:val="00077685"/>
    <w:rsid w:val="00077F51"/>
    <w:rsid w:val="0008389A"/>
    <w:rsid w:val="00084777"/>
    <w:rsid w:val="00086241"/>
    <w:rsid w:val="00087EEF"/>
    <w:rsid w:val="00096F73"/>
    <w:rsid w:val="000A4EE8"/>
    <w:rsid w:val="000A4F94"/>
    <w:rsid w:val="000A57BC"/>
    <w:rsid w:val="000B32FF"/>
    <w:rsid w:val="000B5A86"/>
    <w:rsid w:val="000B7372"/>
    <w:rsid w:val="000C50BF"/>
    <w:rsid w:val="000C58F8"/>
    <w:rsid w:val="000D000F"/>
    <w:rsid w:val="000D3919"/>
    <w:rsid w:val="000E0B90"/>
    <w:rsid w:val="000E1624"/>
    <w:rsid w:val="000E463E"/>
    <w:rsid w:val="000F3A2B"/>
    <w:rsid w:val="000F53F3"/>
    <w:rsid w:val="000F5DB6"/>
    <w:rsid w:val="000F7857"/>
    <w:rsid w:val="00103CC3"/>
    <w:rsid w:val="0010531B"/>
    <w:rsid w:val="0011105B"/>
    <w:rsid w:val="001111E1"/>
    <w:rsid w:val="00114924"/>
    <w:rsid w:val="0011767D"/>
    <w:rsid w:val="001214C5"/>
    <w:rsid w:val="001250E1"/>
    <w:rsid w:val="00127E48"/>
    <w:rsid w:val="00131959"/>
    <w:rsid w:val="00137C97"/>
    <w:rsid w:val="001417C1"/>
    <w:rsid w:val="0014307F"/>
    <w:rsid w:val="001439C3"/>
    <w:rsid w:val="00144326"/>
    <w:rsid w:val="0015103C"/>
    <w:rsid w:val="00155FE9"/>
    <w:rsid w:val="0015611B"/>
    <w:rsid w:val="00161B6D"/>
    <w:rsid w:val="00164FF6"/>
    <w:rsid w:val="00165508"/>
    <w:rsid w:val="00170E75"/>
    <w:rsid w:val="00172C00"/>
    <w:rsid w:val="001742B9"/>
    <w:rsid w:val="00177B95"/>
    <w:rsid w:val="0018111C"/>
    <w:rsid w:val="00181169"/>
    <w:rsid w:val="0018391D"/>
    <w:rsid w:val="00184863"/>
    <w:rsid w:val="001861B1"/>
    <w:rsid w:val="00192F61"/>
    <w:rsid w:val="00194026"/>
    <w:rsid w:val="001955EC"/>
    <w:rsid w:val="001960BA"/>
    <w:rsid w:val="001A0446"/>
    <w:rsid w:val="001A0DD7"/>
    <w:rsid w:val="001A4DC4"/>
    <w:rsid w:val="001A66A2"/>
    <w:rsid w:val="001B264D"/>
    <w:rsid w:val="001B29F3"/>
    <w:rsid w:val="001C2F96"/>
    <w:rsid w:val="001C4EF1"/>
    <w:rsid w:val="001C6B5A"/>
    <w:rsid w:val="001D0126"/>
    <w:rsid w:val="001D5451"/>
    <w:rsid w:val="001D5851"/>
    <w:rsid w:val="001D5A18"/>
    <w:rsid w:val="001D5A50"/>
    <w:rsid w:val="001D5DC8"/>
    <w:rsid w:val="001E2FEC"/>
    <w:rsid w:val="001E4F5D"/>
    <w:rsid w:val="001F1588"/>
    <w:rsid w:val="001F243A"/>
    <w:rsid w:val="001F3E98"/>
    <w:rsid w:val="001F634E"/>
    <w:rsid w:val="001F72E4"/>
    <w:rsid w:val="002001A4"/>
    <w:rsid w:val="00204629"/>
    <w:rsid w:val="002052A9"/>
    <w:rsid w:val="00207C89"/>
    <w:rsid w:val="00213EE9"/>
    <w:rsid w:val="002205CC"/>
    <w:rsid w:val="00226BDE"/>
    <w:rsid w:val="002332DF"/>
    <w:rsid w:val="002340B0"/>
    <w:rsid w:val="0023556B"/>
    <w:rsid w:val="002535F4"/>
    <w:rsid w:val="002546A0"/>
    <w:rsid w:val="0025499A"/>
    <w:rsid w:val="002615D2"/>
    <w:rsid w:val="00265972"/>
    <w:rsid w:val="00271542"/>
    <w:rsid w:val="00273815"/>
    <w:rsid w:val="00274669"/>
    <w:rsid w:val="00280CB2"/>
    <w:rsid w:val="0028225C"/>
    <w:rsid w:val="00283A5B"/>
    <w:rsid w:val="002853EB"/>
    <w:rsid w:val="002858A6"/>
    <w:rsid w:val="0028640B"/>
    <w:rsid w:val="0028707F"/>
    <w:rsid w:val="00287EA7"/>
    <w:rsid w:val="00291360"/>
    <w:rsid w:val="00292949"/>
    <w:rsid w:val="00294617"/>
    <w:rsid w:val="0029498A"/>
    <w:rsid w:val="002A17B7"/>
    <w:rsid w:val="002A2F1A"/>
    <w:rsid w:val="002C15E2"/>
    <w:rsid w:val="002C2D6D"/>
    <w:rsid w:val="002C5B2C"/>
    <w:rsid w:val="002C701E"/>
    <w:rsid w:val="002C797E"/>
    <w:rsid w:val="002D0B84"/>
    <w:rsid w:val="002E093E"/>
    <w:rsid w:val="002E231F"/>
    <w:rsid w:val="002E5E7C"/>
    <w:rsid w:val="002E602E"/>
    <w:rsid w:val="002F1898"/>
    <w:rsid w:val="00301754"/>
    <w:rsid w:val="0030322E"/>
    <w:rsid w:val="00305F11"/>
    <w:rsid w:val="003106FE"/>
    <w:rsid w:val="003120E6"/>
    <w:rsid w:val="003147F2"/>
    <w:rsid w:val="00314AAC"/>
    <w:rsid w:val="003170B8"/>
    <w:rsid w:val="00333428"/>
    <w:rsid w:val="00336343"/>
    <w:rsid w:val="00345141"/>
    <w:rsid w:val="00351CE8"/>
    <w:rsid w:val="00356BFB"/>
    <w:rsid w:val="00362D05"/>
    <w:rsid w:val="00365FA2"/>
    <w:rsid w:val="00366E1D"/>
    <w:rsid w:val="00374C5D"/>
    <w:rsid w:val="003754F7"/>
    <w:rsid w:val="00376351"/>
    <w:rsid w:val="00387580"/>
    <w:rsid w:val="00390649"/>
    <w:rsid w:val="00392356"/>
    <w:rsid w:val="00392385"/>
    <w:rsid w:val="003933AE"/>
    <w:rsid w:val="003A5DCA"/>
    <w:rsid w:val="003A70AF"/>
    <w:rsid w:val="003B331C"/>
    <w:rsid w:val="003B4953"/>
    <w:rsid w:val="003B6E60"/>
    <w:rsid w:val="003C07AF"/>
    <w:rsid w:val="003C398D"/>
    <w:rsid w:val="003C49BC"/>
    <w:rsid w:val="003C536D"/>
    <w:rsid w:val="003D2E77"/>
    <w:rsid w:val="003D4047"/>
    <w:rsid w:val="003D4D84"/>
    <w:rsid w:val="003E00CD"/>
    <w:rsid w:val="003E3645"/>
    <w:rsid w:val="003E40FD"/>
    <w:rsid w:val="003E502E"/>
    <w:rsid w:val="003E530C"/>
    <w:rsid w:val="003E5C39"/>
    <w:rsid w:val="003F4887"/>
    <w:rsid w:val="003F51BA"/>
    <w:rsid w:val="00406DAF"/>
    <w:rsid w:val="0041096D"/>
    <w:rsid w:val="004119D0"/>
    <w:rsid w:val="00412AD4"/>
    <w:rsid w:val="004133A7"/>
    <w:rsid w:val="00413DDA"/>
    <w:rsid w:val="004239A8"/>
    <w:rsid w:val="00423AE5"/>
    <w:rsid w:val="00427D18"/>
    <w:rsid w:val="00427ED3"/>
    <w:rsid w:val="004318AD"/>
    <w:rsid w:val="004321E5"/>
    <w:rsid w:val="00444852"/>
    <w:rsid w:val="0045007D"/>
    <w:rsid w:val="00450359"/>
    <w:rsid w:val="00457559"/>
    <w:rsid w:val="00461D11"/>
    <w:rsid w:val="00462D03"/>
    <w:rsid w:val="00463C5F"/>
    <w:rsid w:val="00463FD9"/>
    <w:rsid w:val="00466892"/>
    <w:rsid w:val="00470B70"/>
    <w:rsid w:val="00473CF6"/>
    <w:rsid w:val="00482E7D"/>
    <w:rsid w:val="00491849"/>
    <w:rsid w:val="00493959"/>
    <w:rsid w:val="00493BD8"/>
    <w:rsid w:val="004947C5"/>
    <w:rsid w:val="004957A0"/>
    <w:rsid w:val="00495BE2"/>
    <w:rsid w:val="00495DE2"/>
    <w:rsid w:val="00496EAC"/>
    <w:rsid w:val="004A4C22"/>
    <w:rsid w:val="004A50BB"/>
    <w:rsid w:val="004C3384"/>
    <w:rsid w:val="004C34BD"/>
    <w:rsid w:val="004C5AAF"/>
    <w:rsid w:val="004C7960"/>
    <w:rsid w:val="004D12CC"/>
    <w:rsid w:val="004D332D"/>
    <w:rsid w:val="004D3E83"/>
    <w:rsid w:val="004D499B"/>
    <w:rsid w:val="004D6072"/>
    <w:rsid w:val="004D664B"/>
    <w:rsid w:val="004D6DA9"/>
    <w:rsid w:val="004E2C6C"/>
    <w:rsid w:val="004E59BC"/>
    <w:rsid w:val="004E64E6"/>
    <w:rsid w:val="004E71FB"/>
    <w:rsid w:val="004F1AD6"/>
    <w:rsid w:val="005007DE"/>
    <w:rsid w:val="00501914"/>
    <w:rsid w:val="00503906"/>
    <w:rsid w:val="00503C2B"/>
    <w:rsid w:val="00504AC3"/>
    <w:rsid w:val="005100B4"/>
    <w:rsid w:val="005103A2"/>
    <w:rsid w:val="00510885"/>
    <w:rsid w:val="00511365"/>
    <w:rsid w:val="00511D3C"/>
    <w:rsid w:val="00522D52"/>
    <w:rsid w:val="00523343"/>
    <w:rsid w:val="00542095"/>
    <w:rsid w:val="00542D9F"/>
    <w:rsid w:val="00543F82"/>
    <w:rsid w:val="005474C0"/>
    <w:rsid w:val="00552504"/>
    <w:rsid w:val="00560324"/>
    <w:rsid w:val="00562ED2"/>
    <w:rsid w:val="005660DB"/>
    <w:rsid w:val="0057499D"/>
    <w:rsid w:val="005849E3"/>
    <w:rsid w:val="00586444"/>
    <w:rsid w:val="00587E9F"/>
    <w:rsid w:val="00587FA0"/>
    <w:rsid w:val="00587FC5"/>
    <w:rsid w:val="00590E91"/>
    <w:rsid w:val="00591EEE"/>
    <w:rsid w:val="005970EF"/>
    <w:rsid w:val="00597BEA"/>
    <w:rsid w:val="005A4D09"/>
    <w:rsid w:val="005B0947"/>
    <w:rsid w:val="005B3167"/>
    <w:rsid w:val="005B4DB4"/>
    <w:rsid w:val="005B6E7E"/>
    <w:rsid w:val="005B767B"/>
    <w:rsid w:val="005C29D0"/>
    <w:rsid w:val="005C2AED"/>
    <w:rsid w:val="005C3D01"/>
    <w:rsid w:val="005C63D2"/>
    <w:rsid w:val="005C7678"/>
    <w:rsid w:val="005C7FCD"/>
    <w:rsid w:val="005D013C"/>
    <w:rsid w:val="005D33E4"/>
    <w:rsid w:val="005D425D"/>
    <w:rsid w:val="005D5373"/>
    <w:rsid w:val="005D77DA"/>
    <w:rsid w:val="005D7DA9"/>
    <w:rsid w:val="005E20E8"/>
    <w:rsid w:val="005E37E1"/>
    <w:rsid w:val="005E4DB3"/>
    <w:rsid w:val="005E5D06"/>
    <w:rsid w:val="005E6B60"/>
    <w:rsid w:val="005F0F2E"/>
    <w:rsid w:val="005F7C40"/>
    <w:rsid w:val="005F7D54"/>
    <w:rsid w:val="00601803"/>
    <w:rsid w:val="00601A91"/>
    <w:rsid w:val="0061137C"/>
    <w:rsid w:val="00611DEF"/>
    <w:rsid w:val="0061426D"/>
    <w:rsid w:val="006143B0"/>
    <w:rsid w:val="006144FD"/>
    <w:rsid w:val="00615AA2"/>
    <w:rsid w:val="00621B7C"/>
    <w:rsid w:val="0062695B"/>
    <w:rsid w:val="0062731B"/>
    <w:rsid w:val="00627518"/>
    <w:rsid w:val="0062776E"/>
    <w:rsid w:val="006315C8"/>
    <w:rsid w:val="0063466F"/>
    <w:rsid w:val="00635800"/>
    <w:rsid w:val="00646914"/>
    <w:rsid w:val="00650D62"/>
    <w:rsid w:val="00660320"/>
    <w:rsid w:val="0066115D"/>
    <w:rsid w:val="00661435"/>
    <w:rsid w:val="00671D7F"/>
    <w:rsid w:val="00680509"/>
    <w:rsid w:val="00681485"/>
    <w:rsid w:val="00683405"/>
    <w:rsid w:val="00687E6A"/>
    <w:rsid w:val="00695042"/>
    <w:rsid w:val="00695BF7"/>
    <w:rsid w:val="006A264E"/>
    <w:rsid w:val="006A7F48"/>
    <w:rsid w:val="006B0310"/>
    <w:rsid w:val="006B2221"/>
    <w:rsid w:val="006C1C0C"/>
    <w:rsid w:val="006C2661"/>
    <w:rsid w:val="006C5D07"/>
    <w:rsid w:val="006D097A"/>
    <w:rsid w:val="006D0FCE"/>
    <w:rsid w:val="006D4B43"/>
    <w:rsid w:val="006E092C"/>
    <w:rsid w:val="006E1ADE"/>
    <w:rsid w:val="006E2F8D"/>
    <w:rsid w:val="006E7C5B"/>
    <w:rsid w:val="006E7C94"/>
    <w:rsid w:val="006E7EFF"/>
    <w:rsid w:val="006F24F7"/>
    <w:rsid w:val="006F282C"/>
    <w:rsid w:val="006F395B"/>
    <w:rsid w:val="006F5266"/>
    <w:rsid w:val="006F5660"/>
    <w:rsid w:val="006F6C25"/>
    <w:rsid w:val="00701CAA"/>
    <w:rsid w:val="007038F8"/>
    <w:rsid w:val="00704073"/>
    <w:rsid w:val="00712876"/>
    <w:rsid w:val="007152EB"/>
    <w:rsid w:val="00721C55"/>
    <w:rsid w:val="0073108A"/>
    <w:rsid w:val="00746BB7"/>
    <w:rsid w:val="00751157"/>
    <w:rsid w:val="00751191"/>
    <w:rsid w:val="00755E34"/>
    <w:rsid w:val="007662F1"/>
    <w:rsid w:val="00767D4A"/>
    <w:rsid w:val="0077038A"/>
    <w:rsid w:val="00770AFB"/>
    <w:rsid w:val="00771F8B"/>
    <w:rsid w:val="0077365D"/>
    <w:rsid w:val="007763CB"/>
    <w:rsid w:val="007767D1"/>
    <w:rsid w:val="007803C0"/>
    <w:rsid w:val="007812FE"/>
    <w:rsid w:val="00782407"/>
    <w:rsid w:val="00782D6A"/>
    <w:rsid w:val="007833DD"/>
    <w:rsid w:val="00787CC7"/>
    <w:rsid w:val="007938A4"/>
    <w:rsid w:val="00795100"/>
    <w:rsid w:val="00796703"/>
    <w:rsid w:val="007A4284"/>
    <w:rsid w:val="007A42E8"/>
    <w:rsid w:val="007A4C89"/>
    <w:rsid w:val="007B009E"/>
    <w:rsid w:val="007B18B0"/>
    <w:rsid w:val="007B2BAE"/>
    <w:rsid w:val="007B3A2C"/>
    <w:rsid w:val="007B4FC1"/>
    <w:rsid w:val="007C39E6"/>
    <w:rsid w:val="007C4CF0"/>
    <w:rsid w:val="007C54A4"/>
    <w:rsid w:val="007C6202"/>
    <w:rsid w:val="007C7D88"/>
    <w:rsid w:val="007D4BC9"/>
    <w:rsid w:val="007D556C"/>
    <w:rsid w:val="007D5CBF"/>
    <w:rsid w:val="007E4006"/>
    <w:rsid w:val="007F367C"/>
    <w:rsid w:val="007F40CA"/>
    <w:rsid w:val="007F5719"/>
    <w:rsid w:val="007F5ECF"/>
    <w:rsid w:val="00800594"/>
    <w:rsid w:val="00801B71"/>
    <w:rsid w:val="008031AB"/>
    <w:rsid w:val="00803F4E"/>
    <w:rsid w:val="00815C7E"/>
    <w:rsid w:val="00815D1C"/>
    <w:rsid w:val="008164F6"/>
    <w:rsid w:val="00816B36"/>
    <w:rsid w:val="00816DB7"/>
    <w:rsid w:val="00817153"/>
    <w:rsid w:val="008248BF"/>
    <w:rsid w:val="00830F6F"/>
    <w:rsid w:val="00832659"/>
    <w:rsid w:val="00832F48"/>
    <w:rsid w:val="00854B7C"/>
    <w:rsid w:val="00854EA5"/>
    <w:rsid w:val="00854F16"/>
    <w:rsid w:val="0085684D"/>
    <w:rsid w:val="0086025F"/>
    <w:rsid w:val="00862215"/>
    <w:rsid w:val="00866063"/>
    <w:rsid w:val="00866C13"/>
    <w:rsid w:val="00867B02"/>
    <w:rsid w:val="008721FF"/>
    <w:rsid w:val="00872F63"/>
    <w:rsid w:val="00873ADC"/>
    <w:rsid w:val="0087553F"/>
    <w:rsid w:val="008820C0"/>
    <w:rsid w:val="00883641"/>
    <w:rsid w:val="0088391B"/>
    <w:rsid w:val="00887495"/>
    <w:rsid w:val="00891132"/>
    <w:rsid w:val="008930FA"/>
    <w:rsid w:val="00896B31"/>
    <w:rsid w:val="008A718C"/>
    <w:rsid w:val="008B1CC6"/>
    <w:rsid w:val="008B2172"/>
    <w:rsid w:val="008C3E8F"/>
    <w:rsid w:val="008C711A"/>
    <w:rsid w:val="008D0E83"/>
    <w:rsid w:val="008D10F2"/>
    <w:rsid w:val="008D25E1"/>
    <w:rsid w:val="008D4541"/>
    <w:rsid w:val="008D4B0B"/>
    <w:rsid w:val="008D7E1E"/>
    <w:rsid w:val="008F01FA"/>
    <w:rsid w:val="008F68A0"/>
    <w:rsid w:val="00900FD1"/>
    <w:rsid w:val="00901044"/>
    <w:rsid w:val="009013F0"/>
    <w:rsid w:val="009019B8"/>
    <w:rsid w:val="0090375B"/>
    <w:rsid w:val="00904F26"/>
    <w:rsid w:val="009055CB"/>
    <w:rsid w:val="009110BF"/>
    <w:rsid w:val="00913AEE"/>
    <w:rsid w:val="009156EE"/>
    <w:rsid w:val="00917BF6"/>
    <w:rsid w:val="0092513C"/>
    <w:rsid w:val="00927872"/>
    <w:rsid w:val="00932D68"/>
    <w:rsid w:val="009347F6"/>
    <w:rsid w:val="00937116"/>
    <w:rsid w:val="00941157"/>
    <w:rsid w:val="00942574"/>
    <w:rsid w:val="00950258"/>
    <w:rsid w:val="009523CB"/>
    <w:rsid w:val="00955D61"/>
    <w:rsid w:val="00963FD1"/>
    <w:rsid w:val="009667CB"/>
    <w:rsid w:val="00971CEF"/>
    <w:rsid w:val="00973213"/>
    <w:rsid w:val="0098202E"/>
    <w:rsid w:val="00982754"/>
    <w:rsid w:val="0098322C"/>
    <w:rsid w:val="00987EBB"/>
    <w:rsid w:val="009900D3"/>
    <w:rsid w:val="00990B0B"/>
    <w:rsid w:val="009911F3"/>
    <w:rsid w:val="00993708"/>
    <w:rsid w:val="009A0738"/>
    <w:rsid w:val="009A1B09"/>
    <w:rsid w:val="009A5FF2"/>
    <w:rsid w:val="009A6EB2"/>
    <w:rsid w:val="009A768F"/>
    <w:rsid w:val="009A7F84"/>
    <w:rsid w:val="009B16BD"/>
    <w:rsid w:val="009B304F"/>
    <w:rsid w:val="009B6001"/>
    <w:rsid w:val="009B727A"/>
    <w:rsid w:val="009C3795"/>
    <w:rsid w:val="009C6827"/>
    <w:rsid w:val="009C6AEA"/>
    <w:rsid w:val="009C7FB9"/>
    <w:rsid w:val="009D294F"/>
    <w:rsid w:val="009D4B96"/>
    <w:rsid w:val="009D6EDD"/>
    <w:rsid w:val="009E04D6"/>
    <w:rsid w:val="009E1EA3"/>
    <w:rsid w:val="009E341A"/>
    <w:rsid w:val="009E6CE3"/>
    <w:rsid w:val="009F3AE6"/>
    <w:rsid w:val="009F57E6"/>
    <w:rsid w:val="00A00563"/>
    <w:rsid w:val="00A02B51"/>
    <w:rsid w:val="00A0383B"/>
    <w:rsid w:val="00A102BA"/>
    <w:rsid w:val="00A129E0"/>
    <w:rsid w:val="00A13EFD"/>
    <w:rsid w:val="00A1553B"/>
    <w:rsid w:val="00A2392F"/>
    <w:rsid w:val="00A26358"/>
    <w:rsid w:val="00A33AAF"/>
    <w:rsid w:val="00A362DC"/>
    <w:rsid w:val="00A36606"/>
    <w:rsid w:val="00A37775"/>
    <w:rsid w:val="00A40424"/>
    <w:rsid w:val="00A4354C"/>
    <w:rsid w:val="00A472FA"/>
    <w:rsid w:val="00A47960"/>
    <w:rsid w:val="00A47F3A"/>
    <w:rsid w:val="00A50373"/>
    <w:rsid w:val="00A6062C"/>
    <w:rsid w:val="00A607F1"/>
    <w:rsid w:val="00A620DE"/>
    <w:rsid w:val="00A6626C"/>
    <w:rsid w:val="00A73BAD"/>
    <w:rsid w:val="00A74045"/>
    <w:rsid w:val="00A85143"/>
    <w:rsid w:val="00A90D87"/>
    <w:rsid w:val="00A97C90"/>
    <w:rsid w:val="00AA0C52"/>
    <w:rsid w:val="00AA0E2C"/>
    <w:rsid w:val="00AB075F"/>
    <w:rsid w:val="00AB0AB2"/>
    <w:rsid w:val="00AB3A5E"/>
    <w:rsid w:val="00AB7D02"/>
    <w:rsid w:val="00AD0162"/>
    <w:rsid w:val="00AD22E7"/>
    <w:rsid w:val="00AD53BC"/>
    <w:rsid w:val="00AD7F49"/>
    <w:rsid w:val="00AE2DA0"/>
    <w:rsid w:val="00AE5590"/>
    <w:rsid w:val="00AE707D"/>
    <w:rsid w:val="00AF13D8"/>
    <w:rsid w:val="00AF19DF"/>
    <w:rsid w:val="00AF3D53"/>
    <w:rsid w:val="00AF5BA3"/>
    <w:rsid w:val="00AF5EDE"/>
    <w:rsid w:val="00B03242"/>
    <w:rsid w:val="00B04B48"/>
    <w:rsid w:val="00B10F3D"/>
    <w:rsid w:val="00B12E48"/>
    <w:rsid w:val="00B13AF5"/>
    <w:rsid w:val="00B16EDF"/>
    <w:rsid w:val="00B23A05"/>
    <w:rsid w:val="00B23AC0"/>
    <w:rsid w:val="00B338B3"/>
    <w:rsid w:val="00B34205"/>
    <w:rsid w:val="00B4053B"/>
    <w:rsid w:val="00B43146"/>
    <w:rsid w:val="00B51A42"/>
    <w:rsid w:val="00B6230E"/>
    <w:rsid w:val="00B63DFE"/>
    <w:rsid w:val="00B721B0"/>
    <w:rsid w:val="00B72F3C"/>
    <w:rsid w:val="00B735F7"/>
    <w:rsid w:val="00B821BE"/>
    <w:rsid w:val="00B8275D"/>
    <w:rsid w:val="00B84466"/>
    <w:rsid w:val="00B85862"/>
    <w:rsid w:val="00B86A71"/>
    <w:rsid w:val="00B875D9"/>
    <w:rsid w:val="00B92B3E"/>
    <w:rsid w:val="00B930D3"/>
    <w:rsid w:val="00B938A0"/>
    <w:rsid w:val="00B94B8D"/>
    <w:rsid w:val="00BA02D2"/>
    <w:rsid w:val="00BA505C"/>
    <w:rsid w:val="00BA6232"/>
    <w:rsid w:val="00BB48BC"/>
    <w:rsid w:val="00BB5D12"/>
    <w:rsid w:val="00BB66FC"/>
    <w:rsid w:val="00BB716A"/>
    <w:rsid w:val="00BB7D2B"/>
    <w:rsid w:val="00BC1EA6"/>
    <w:rsid w:val="00BC55FF"/>
    <w:rsid w:val="00BD1335"/>
    <w:rsid w:val="00BD1AF9"/>
    <w:rsid w:val="00BD3349"/>
    <w:rsid w:val="00BD40ED"/>
    <w:rsid w:val="00BD4E65"/>
    <w:rsid w:val="00BD60CA"/>
    <w:rsid w:val="00BD680C"/>
    <w:rsid w:val="00BD71B3"/>
    <w:rsid w:val="00BD7F96"/>
    <w:rsid w:val="00BE040B"/>
    <w:rsid w:val="00BE127B"/>
    <w:rsid w:val="00BE1B70"/>
    <w:rsid w:val="00BE3EBC"/>
    <w:rsid w:val="00BE63A2"/>
    <w:rsid w:val="00BE779F"/>
    <w:rsid w:val="00BF0F91"/>
    <w:rsid w:val="00BF225E"/>
    <w:rsid w:val="00BF23F3"/>
    <w:rsid w:val="00BF2B54"/>
    <w:rsid w:val="00C04DC1"/>
    <w:rsid w:val="00C052CA"/>
    <w:rsid w:val="00C05FED"/>
    <w:rsid w:val="00C06347"/>
    <w:rsid w:val="00C10A16"/>
    <w:rsid w:val="00C10DA4"/>
    <w:rsid w:val="00C1790E"/>
    <w:rsid w:val="00C21FC2"/>
    <w:rsid w:val="00C231DA"/>
    <w:rsid w:val="00C26046"/>
    <w:rsid w:val="00C26803"/>
    <w:rsid w:val="00C27822"/>
    <w:rsid w:val="00C34921"/>
    <w:rsid w:val="00C363D5"/>
    <w:rsid w:val="00C45D3A"/>
    <w:rsid w:val="00C5226D"/>
    <w:rsid w:val="00C5268B"/>
    <w:rsid w:val="00C53AAF"/>
    <w:rsid w:val="00C632A8"/>
    <w:rsid w:val="00C762E2"/>
    <w:rsid w:val="00C76635"/>
    <w:rsid w:val="00C80A7D"/>
    <w:rsid w:val="00C80AF3"/>
    <w:rsid w:val="00C83FC1"/>
    <w:rsid w:val="00C8741A"/>
    <w:rsid w:val="00C91A9D"/>
    <w:rsid w:val="00C934FF"/>
    <w:rsid w:val="00C94179"/>
    <w:rsid w:val="00C977C8"/>
    <w:rsid w:val="00CA03C7"/>
    <w:rsid w:val="00CA04B1"/>
    <w:rsid w:val="00CA36BF"/>
    <w:rsid w:val="00CB6915"/>
    <w:rsid w:val="00CB6DCE"/>
    <w:rsid w:val="00CD3DC3"/>
    <w:rsid w:val="00CD44CA"/>
    <w:rsid w:val="00CE0324"/>
    <w:rsid w:val="00CE08B1"/>
    <w:rsid w:val="00CE157E"/>
    <w:rsid w:val="00CE4DBF"/>
    <w:rsid w:val="00CE66ED"/>
    <w:rsid w:val="00CE6B0A"/>
    <w:rsid w:val="00CE6E55"/>
    <w:rsid w:val="00D01AC2"/>
    <w:rsid w:val="00D03D5E"/>
    <w:rsid w:val="00D0475C"/>
    <w:rsid w:val="00D05106"/>
    <w:rsid w:val="00D0652A"/>
    <w:rsid w:val="00D1261F"/>
    <w:rsid w:val="00D1281F"/>
    <w:rsid w:val="00D203D3"/>
    <w:rsid w:val="00D235E1"/>
    <w:rsid w:val="00D23899"/>
    <w:rsid w:val="00D241FE"/>
    <w:rsid w:val="00D2510F"/>
    <w:rsid w:val="00D33C5F"/>
    <w:rsid w:val="00D36B9D"/>
    <w:rsid w:val="00D430CD"/>
    <w:rsid w:val="00D466B5"/>
    <w:rsid w:val="00D51725"/>
    <w:rsid w:val="00D57710"/>
    <w:rsid w:val="00D578F4"/>
    <w:rsid w:val="00D6012D"/>
    <w:rsid w:val="00D61B2A"/>
    <w:rsid w:val="00D62439"/>
    <w:rsid w:val="00D65F81"/>
    <w:rsid w:val="00D668D0"/>
    <w:rsid w:val="00D71E13"/>
    <w:rsid w:val="00D73ED7"/>
    <w:rsid w:val="00D74BBC"/>
    <w:rsid w:val="00D76360"/>
    <w:rsid w:val="00D82AE2"/>
    <w:rsid w:val="00D82E62"/>
    <w:rsid w:val="00D91889"/>
    <w:rsid w:val="00D9288A"/>
    <w:rsid w:val="00D94CC4"/>
    <w:rsid w:val="00D9797F"/>
    <w:rsid w:val="00DA02AD"/>
    <w:rsid w:val="00DA3A08"/>
    <w:rsid w:val="00DA47B6"/>
    <w:rsid w:val="00DA4D2B"/>
    <w:rsid w:val="00DA5494"/>
    <w:rsid w:val="00DA6C44"/>
    <w:rsid w:val="00DB2800"/>
    <w:rsid w:val="00DB746D"/>
    <w:rsid w:val="00DC00A4"/>
    <w:rsid w:val="00DC14AC"/>
    <w:rsid w:val="00DC33C5"/>
    <w:rsid w:val="00DC43CE"/>
    <w:rsid w:val="00DC4E04"/>
    <w:rsid w:val="00DC5173"/>
    <w:rsid w:val="00DC7C30"/>
    <w:rsid w:val="00DD33C0"/>
    <w:rsid w:val="00DD6FDD"/>
    <w:rsid w:val="00DE0AF5"/>
    <w:rsid w:val="00DE384D"/>
    <w:rsid w:val="00DE56B2"/>
    <w:rsid w:val="00DE5AE5"/>
    <w:rsid w:val="00DF1EB8"/>
    <w:rsid w:val="00DF2014"/>
    <w:rsid w:val="00DF6151"/>
    <w:rsid w:val="00E008F1"/>
    <w:rsid w:val="00E00E4A"/>
    <w:rsid w:val="00E025C8"/>
    <w:rsid w:val="00E03FC2"/>
    <w:rsid w:val="00E044E7"/>
    <w:rsid w:val="00E04F0D"/>
    <w:rsid w:val="00E051E4"/>
    <w:rsid w:val="00E07D44"/>
    <w:rsid w:val="00E13DA0"/>
    <w:rsid w:val="00E13DFD"/>
    <w:rsid w:val="00E15C05"/>
    <w:rsid w:val="00E15EF1"/>
    <w:rsid w:val="00E17704"/>
    <w:rsid w:val="00E21022"/>
    <w:rsid w:val="00E222DE"/>
    <w:rsid w:val="00E23C73"/>
    <w:rsid w:val="00E23D51"/>
    <w:rsid w:val="00E24ABC"/>
    <w:rsid w:val="00E36D47"/>
    <w:rsid w:val="00E50505"/>
    <w:rsid w:val="00E563D4"/>
    <w:rsid w:val="00E57C01"/>
    <w:rsid w:val="00E64E39"/>
    <w:rsid w:val="00E663D8"/>
    <w:rsid w:val="00E66D23"/>
    <w:rsid w:val="00E673CF"/>
    <w:rsid w:val="00E67968"/>
    <w:rsid w:val="00E702F9"/>
    <w:rsid w:val="00E7122B"/>
    <w:rsid w:val="00E73585"/>
    <w:rsid w:val="00E74A10"/>
    <w:rsid w:val="00E77B7D"/>
    <w:rsid w:val="00E800EF"/>
    <w:rsid w:val="00E80907"/>
    <w:rsid w:val="00E81428"/>
    <w:rsid w:val="00E824DB"/>
    <w:rsid w:val="00E87CB9"/>
    <w:rsid w:val="00E90C5A"/>
    <w:rsid w:val="00E9153A"/>
    <w:rsid w:val="00EA01E8"/>
    <w:rsid w:val="00EA4390"/>
    <w:rsid w:val="00EB1221"/>
    <w:rsid w:val="00EB1937"/>
    <w:rsid w:val="00EB433D"/>
    <w:rsid w:val="00EB6935"/>
    <w:rsid w:val="00EB74E1"/>
    <w:rsid w:val="00EB75D7"/>
    <w:rsid w:val="00EC17AF"/>
    <w:rsid w:val="00EC2BF2"/>
    <w:rsid w:val="00EC3CC1"/>
    <w:rsid w:val="00ED086D"/>
    <w:rsid w:val="00ED0B27"/>
    <w:rsid w:val="00ED165D"/>
    <w:rsid w:val="00ED231D"/>
    <w:rsid w:val="00ED4758"/>
    <w:rsid w:val="00ED5D02"/>
    <w:rsid w:val="00EE18E8"/>
    <w:rsid w:val="00EE51E2"/>
    <w:rsid w:val="00EE7202"/>
    <w:rsid w:val="00EF02EF"/>
    <w:rsid w:val="00EF0A61"/>
    <w:rsid w:val="00EF0EEA"/>
    <w:rsid w:val="00EF4F4C"/>
    <w:rsid w:val="00F014CF"/>
    <w:rsid w:val="00F025AF"/>
    <w:rsid w:val="00F0378A"/>
    <w:rsid w:val="00F044F2"/>
    <w:rsid w:val="00F07BEC"/>
    <w:rsid w:val="00F1328D"/>
    <w:rsid w:val="00F20764"/>
    <w:rsid w:val="00F2274D"/>
    <w:rsid w:val="00F233B8"/>
    <w:rsid w:val="00F33CEA"/>
    <w:rsid w:val="00F377D9"/>
    <w:rsid w:val="00F3791B"/>
    <w:rsid w:val="00F437F8"/>
    <w:rsid w:val="00F45751"/>
    <w:rsid w:val="00F46AA3"/>
    <w:rsid w:val="00F51282"/>
    <w:rsid w:val="00F52E45"/>
    <w:rsid w:val="00F53D32"/>
    <w:rsid w:val="00F57254"/>
    <w:rsid w:val="00F6236A"/>
    <w:rsid w:val="00F62A9A"/>
    <w:rsid w:val="00F652CD"/>
    <w:rsid w:val="00F657C3"/>
    <w:rsid w:val="00F67296"/>
    <w:rsid w:val="00F724EB"/>
    <w:rsid w:val="00F822B6"/>
    <w:rsid w:val="00F91DCD"/>
    <w:rsid w:val="00F92BCE"/>
    <w:rsid w:val="00FA01C7"/>
    <w:rsid w:val="00FA0C36"/>
    <w:rsid w:val="00FA23AE"/>
    <w:rsid w:val="00FA3067"/>
    <w:rsid w:val="00FA4DF8"/>
    <w:rsid w:val="00FA5AF1"/>
    <w:rsid w:val="00FA6942"/>
    <w:rsid w:val="00FB35A6"/>
    <w:rsid w:val="00FC1D02"/>
    <w:rsid w:val="00FC7B10"/>
    <w:rsid w:val="00FD0B87"/>
    <w:rsid w:val="00FD1F2D"/>
    <w:rsid w:val="00FD6FEA"/>
    <w:rsid w:val="00FE7765"/>
    <w:rsid w:val="00FE7965"/>
    <w:rsid w:val="00FF1D2B"/>
    <w:rsid w:val="00FF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0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04"/>
    <w:rPr>
      <w:rFonts w:ascii="Tahoma" w:hAnsi="Tahoma" w:cs="Tahoma"/>
      <w:sz w:val="16"/>
      <w:szCs w:val="16"/>
    </w:rPr>
  </w:style>
  <w:style w:type="paragraph" w:styleId="ListParagraph">
    <w:name w:val="List Paragraph"/>
    <w:basedOn w:val="Normal"/>
    <w:uiPriority w:val="34"/>
    <w:qFormat/>
    <w:rsid w:val="00552504"/>
    <w:pPr>
      <w:ind w:left="720"/>
      <w:contextualSpacing/>
    </w:pPr>
  </w:style>
  <w:style w:type="paragraph" w:styleId="Header">
    <w:name w:val="header"/>
    <w:basedOn w:val="Normal"/>
    <w:link w:val="HeaderChar"/>
    <w:uiPriority w:val="99"/>
    <w:semiHidden/>
    <w:unhideWhenUsed/>
    <w:rsid w:val="005525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504"/>
  </w:style>
  <w:style w:type="paragraph" w:styleId="Footer">
    <w:name w:val="footer"/>
    <w:basedOn w:val="Normal"/>
    <w:link w:val="FooterChar"/>
    <w:uiPriority w:val="99"/>
    <w:unhideWhenUsed/>
    <w:rsid w:val="0055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04"/>
  </w:style>
  <w:style w:type="table" w:styleId="TableGrid">
    <w:name w:val="Table Grid"/>
    <w:basedOn w:val="TableNormal"/>
    <w:uiPriority w:val="59"/>
    <w:rsid w:val="00177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258">
      <w:bodyDiv w:val="1"/>
      <w:marLeft w:val="0"/>
      <w:marRight w:val="0"/>
      <w:marTop w:val="0"/>
      <w:marBottom w:val="0"/>
      <w:divBdr>
        <w:top w:val="none" w:sz="0" w:space="0" w:color="auto"/>
        <w:left w:val="none" w:sz="0" w:space="0" w:color="auto"/>
        <w:bottom w:val="none" w:sz="0" w:space="0" w:color="auto"/>
        <w:right w:val="none" w:sz="0" w:space="0" w:color="auto"/>
      </w:divBdr>
      <w:divsChild>
        <w:div w:id="12458681">
          <w:marLeft w:val="0"/>
          <w:marRight w:val="0"/>
          <w:marTop w:val="0"/>
          <w:marBottom w:val="0"/>
          <w:divBdr>
            <w:top w:val="none" w:sz="0" w:space="0" w:color="auto"/>
            <w:left w:val="none" w:sz="0" w:space="0" w:color="auto"/>
            <w:bottom w:val="none" w:sz="0" w:space="0" w:color="auto"/>
            <w:right w:val="none" w:sz="0" w:space="0" w:color="auto"/>
          </w:divBdr>
        </w:div>
        <w:div w:id="12923008">
          <w:marLeft w:val="0"/>
          <w:marRight w:val="0"/>
          <w:marTop w:val="0"/>
          <w:marBottom w:val="0"/>
          <w:divBdr>
            <w:top w:val="none" w:sz="0" w:space="0" w:color="auto"/>
            <w:left w:val="none" w:sz="0" w:space="0" w:color="auto"/>
            <w:bottom w:val="none" w:sz="0" w:space="0" w:color="auto"/>
            <w:right w:val="none" w:sz="0" w:space="0" w:color="auto"/>
          </w:divBdr>
        </w:div>
        <w:div w:id="98263753">
          <w:marLeft w:val="0"/>
          <w:marRight w:val="0"/>
          <w:marTop w:val="0"/>
          <w:marBottom w:val="0"/>
          <w:divBdr>
            <w:top w:val="none" w:sz="0" w:space="0" w:color="auto"/>
            <w:left w:val="none" w:sz="0" w:space="0" w:color="auto"/>
            <w:bottom w:val="none" w:sz="0" w:space="0" w:color="auto"/>
            <w:right w:val="none" w:sz="0" w:space="0" w:color="auto"/>
          </w:divBdr>
        </w:div>
        <w:div w:id="532697199">
          <w:marLeft w:val="0"/>
          <w:marRight w:val="0"/>
          <w:marTop w:val="0"/>
          <w:marBottom w:val="0"/>
          <w:divBdr>
            <w:top w:val="none" w:sz="0" w:space="0" w:color="auto"/>
            <w:left w:val="none" w:sz="0" w:space="0" w:color="auto"/>
            <w:bottom w:val="none" w:sz="0" w:space="0" w:color="auto"/>
            <w:right w:val="none" w:sz="0" w:space="0" w:color="auto"/>
          </w:divBdr>
        </w:div>
        <w:div w:id="547491638">
          <w:marLeft w:val="0"/>
          <w:marRight w:val="0"/>
          <w:marTop w:val="0"/>
          <w:marBottom w:val="0"/>
          <w:divBdr>
            <w:top w:val="none" w:sz="0" w:space="0" w:color="auto"/>
            <w:left w:val="none" w:sz="0" w:space="0" w:color="auto"/>
            <w:bottom w:val="none" w:sz="0" w:space="0" w:color="auto"/>
            <w:right w:val="none" w:sz="0" w:space="0" w:color="auto"/>
          </w:divBdr>
        </w:div>
        <w:div w:id="639919325">
          <w:marLeft w:val="0"/>
          <w:marRight w:val="0"/>
          <w:marTop w:val="0"/>
          <w:marBottom w:val="0"/>
          <w:divBdr>
            <w:top w:val="none" w:sz="0" w:space="0" w:color="auto"/>
            <w:left w:val="none" w:sz="0" w:space="0" w:color="auto"/>
            <w:bottom w:val="none" w:sz="0" w:space="0" w:color="auto"/>
            <w:right w:val="none" w:sz="0" w:space="0" w:color="auto"/>
          </w:divBdr>
        </w:div>
        <w:div w:id="682391165">
          <w:marLeft w:val="0"/>
          <w:marRight w:val="0"/>
          <w:marTop w:val="0"/>
          <w:marBottom w:val="0"/>
          <w:divBdr>
            <w:top w:val="none" w:sz="0" w:space="0" w:color="auto"/>
            <w:left w:val="none" w:sz="0" w:space="0" w:color="auto"/>
            <w:bottom w:val="none" w:sz="0" w:space="0" w:color="auto"/>
            <w:right w:val="none" w:sz="0" w:space="0" w:color="auto"/>
          </w:divBdr>
        </w:div>
        <w:div w:id="857083375">
          <w:marLeft w:val="0"/>
          <w:marRight w:val="0"/>
          <w:marTop w:val="0"/>
          <w:marBottom w:val="0"/>
          <w:divBdr>
            <w:top w:val="none" w:sz="0" w:space="0" w:color="auto"/>
            <w:left w:val="none" w:sz="0" w:space="0" w:color="auto"/>
            <w:bottom w:val="none" w:sz="0" w:space="0" w:color="auto"/>
            <w:right w:val="none" w:sz="0" w:space="0" w:color="auto"/>
          </w:divBdr>
        </w:div>
        <w:div w:id="951669608">
          <w:marLeft w:val="0"/>
          <w:marRight w:val="0"/>
          <w:marTop w:val="0"/>
          <w:marBottom w:val="0"/>
          <w:divBdr>
            <w:top w:val="none" w:sz="0" w:space="0" w:color="auto"/>
            <w:left w:val="none" w:sz="0" w:space="0" w:color="auto"/>
            <w:bottom w:val="none" w:sz="0" w:space="0" w:color="auto"/>
            <w:right w:val="none" w:sz="0" w:space="0" w:color="auto"/>
          </w:divBdr>
        </w:div>
        <w:div w:id="1120104814">
          <w:marLeft w:val="0"/>
          <w:marRight w:val="0"/>
          <w:marTop w:val="0"/>
          <w:marBottom w:val="0"/>
          <w:divBdr>
            <w:top w:val="none" w:sz="0" w:space="0" w:color="auto"/>
            <w:left w:val="none" w:sz="0" w:space="0" w:color="auto"/>
            <w:bottom w:val="none" w:sz="0" w:space="0" w:color="auto"/>
            <w:right w:val="none" w:sz="0" w:space="0" w:color="auto"/>
          </w:divBdr>
        </w:div>
        <w:div w:id="1225288516">
          <w:marLeft w:val="0"/>
          <w:marRight w:val="0"/>
          <w:marTop w:val="0"/>
          <w:marBottom w:val="0"/>
          <w:divBdr>
            <w:top w:val="none" w:sz="0" w:space="0" w:color="auto"/>
            <w:left w:val="none" w:sz="0" w:space="0" w:color="auto"/>
            <w:bottom w:val="none" w:sz="0" w:space="0" w:color="auto"/>
            <w:right w:val="none" w:sz="0" w:space="0" w:color="auto"/>
          </w:divBdr>
        </w:div>
        <w:div w:id="1351646379">
          <w:marLeft w:val="0"/>
          <w:marRight w:val="0"/>
          <w:marTop w:val="0"/>
          <w:marBottom w:val="0"/>
          <w:divBdr>
            <w:top w:val="none" w:sz="0" w:space="0" w:color="auto"/>
            <w:left w:val="none" w:sz="0" w:space="0" w:color="auto"/>
            <w:bottom w:val="none" w:sz="0" w:space="0" w:color="auto"/>
            <w:right w:val="none" w:sz="0" w:space="0" w:color="auto"/>
          </w:divBdr>
        </w:div>
        <w:div w:id="1538852000">
          <w:marLeft w:val="0"/>
          <w:marRight w:val="0"/>
          <w:marTop w:val="0"/>
          <w:marBottom w:val="0"/>
          <w:divBdr>
            <w:top w:val="none" w:sz="0" w:space="0" w:color="auto"/>
            <w:left w:val="none" w:sz="0" w:space="0" w:color="auto"/>
            <w:bottom w:val="none" w:sz="0" w:space="0" w:color="auto"/>
            <w:right w:val="none" w:sz="0" w:space="0" w:color="auto"/>
          </w:divBdr>
        </w:div>
        <w:div w:id="1619681674">
          <w:marLeft w:val="0"/>
          <w:marRight w:val="0"/>
          <w:marTop w:val="0"/>
          <w:marBottom w:val="0"/>
          <w:divBdr>
            <w:top w:val="none" w:sz="0" w:space="0" w:color="auto"/>
            <w:left w:val="none" w:sz="0" w:space="0" w:color="auto"/>
            <w:bottom w:val="none" w:sz="0" w:space="0" w:color="auto"/>
            <w:right w:val="none" w:sz="0" w:space="0" w:color="auto"/>
          </w:divBdr>
        </w:div>
        <w:div w:id="1741367852">
          <w:marLeft w:val="0"/>
          <w:marRight w:val="0"/>
          <w:marTop w:val="0"/>
          <w:marBottom w:val="0"/>
          <w:divBdr>
            <w:top w:val="none" w:sz="0" w:space="0" w:color="auto"/>
            <w:left w:val="none" w:sz="0" w:space="0" w:color="auto"/>
            <w:bottom w:val="none" w:sz="0" w:space="0" w:color="auto"/>
            <w:right w:val="none" w:sz="0" w:space="0" w:color="auto"/>
          </w:divBdr>
        </w:div>
        <w:div w:id="182485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2</dc:creator>
  <cp:lastModifiedBy>Hewlett Packard</cp:lastModifiedBy>
  <cp:revision>2</cp:revision>
  <cp:lastPrinted>2014-01-13T13:34:00Z</cp:lastPrinted>
  <dcterms:created xsi:type="dcterms:W3CDTF">2014-01-13T13:51:00Z</dcterms:created>
  <dcterms:modified xsi:type="dcterms:W3CDTF">2014-01-13T13:51:00Z</dcterms:modified>
</cp:coreProperties>
</file>